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84C29" w14:textId="77777777" w:rsidR="009806B0" w:rsidRDefault="009806B0" w:rsidP="00B5514F">
      <w:pPr>
        <w:jc w:val="center"/>
        <w:rPr>
          <w:rFonts w:ascii="Century Gothic" w:hAnsi="Century Gothic" w:cs="Times New Roman"/>
          <w:b/>
          <w:bCs/>
          <w:sz w:val="20"/>
          <w:szCs w:val="20"/>
        </w:rPr>
      </w:pPr>
    </w:p>
    <w:p w14:paraId="6C91B2A2" w14:textId="122A973C" w:rsidR="00881082" w:rsidRPr="00FD6264" w:rsidRDefault="00881082" w:rsidP="00B5514F">
      <w:pPr>
        <w:jc w:val="center"/>
        <w:rPr>
          <w:rFonts w:ascii="Aptos" w:hAnsi="Aptos"/>
          <w:b/>
          <w:sz w:val="20"/>
          <w:szCs w:val="20"/>
        </w:rPr>
      </w:pPr>
      <w:r w:rsidRPr="00FD6264">
        <w:rPr>
          <w:rFonts w:ascii="Aptos" w:hAnsi="Aptos" w:cs="Times New Roman"/>
          <w:b/>
          <w:bCs/>
          <w:sz w:val="20"/>
          <w:szCs w:val="20"/>
        </w:rPr>
        <w:t xml:space="preserve">CALL FOR EXPRESSION OF INTEREST FOR PARTNERSHIP WITH </w:t>
      </w:r>
      <w:r w:rsidR="00D160DE" w:rsidRPr="00FD6264">
        <w:rPr>
          <w:rFonts w:ascii="Aptos" w:hAnsi="Aptos" w:cs="Times New Roman"/>
          <w:b/>
          <w:bCs/>
          <w:sz w:val="20"/>
          <w:szCs w:val="20"/>
        </w:rPr>
        <w:t xml:space="preserve">PLAN INTERNATIONAL </w:t>
      </w:r>
      <w:r w:rsidR="00FD6264">
        <w:rPr>
          <w:rFonts w:ascii="Aptos" w:hAnsi="Aptos" w:cs="Times New Roman"/>
          <w:b/>
          <w:bCs/>
          <w:sz w:val="20"/>
          <w:szCs w:val="20"/>
        </w:rPr>
        <w:t xml:space="preserve">SUDAN </w:t>
      </w:r>
      <w:r w:rsidR="009806B0" w:rsidRPr="00FD6264">
        <w:rPr>
          <w:rFonts w:ascii="Aptos" w:hAnsi="Aptos"/>
          <w:b/>
          <w:sz w:val="20"/>
          <w:szCs w:val="20"/>
        </w:rPr>
        <w:t>ON HUMANITARIAN RESPONSE</w:t>
      </w:r>
      <w:r w:rsidR="00FA0D7A">
        <w:rPr>
          <w:rFonts w:ascii="Aptos" w:hAnsi="Aptos"/>
          <w:b/>
          <w:sz w:val="20"/>
          <w:szCs w:val="20"/>
        </w:rPr>
        <w:t xml:space="preserve"> IN DAFUR STATE</w:t>
      </w:r>
      <w:r w:rsidR="00E40AA3">
        <w:rPr>
          <w:rFonts w:ascii="Aptos" w:hAnsi="Aptos"/>
          <w:b/>
          <w:sz w:val="20"/>
          <w:szCs w:val="20"/>
        </w:rPr>
        <w:t xml:space="preserve"> </w:t>
      </w:r>
      <w:r w:rsidR="003730C0">
        <w:rPr>
          <w:rFonts w:ascii="Aptos" w:hAnsi="Aptos"/>
          <w:b/>
          <w:sz w:val="20"/>
          <w:szCs w:val="20"/>
        </w:rPr>
        <w:t>AND SOUTH/NORTH KORDOFAN</w:t>
      </w:r>
    </w:p>
    <w:p w14:paraId="5ED9B4C5" w14:textId="5894CD6B" w:rsidR="009806B0" w:rsidRPr="00FD6264" w:rsidRDefault="00FD6264" w:rsidP="00B5514F">
      <w:pPr>
        <w:jc w:val="center"/>
        <w:rPr>
          <w:rStyle w:val="Heading1Char"/>
          <w:rFonts w:ascii="Aptos" w:eastAsiaTheme="minorHAnsi" w:hAnsi="Aptos"/>
          <w:szCs w:val="20"/>
        </w:rPr>
      </w:pPr>
      <w:r>
        <w:rPr>
          <w:rFonts w:ascii="Aptos" w:hAnsi="Aptos"/>
          <w:b/>
          <w:sz w:val="20"/>
          <w:szCs w:val="20"/>
        </w:rPr>
        <w:t>JULY 2025</w:t>
      </w:r>
    </w:p>
    <w:p w14:paraId="680B712D" w14:textId="4C86EFF8" w:rsidR="002E37AF" w:rsidRPr="00FD6264" w:rsidRDefault="002E37AF" w:rsidP="007D1774">
      <w:pPr>
        <w:spacing w:after="0"/>
        <w:rPr>
          <w:rFonts w:ascii="Aptos" w:hAnsi="Aptos"/>
          <w:b/>
          <w:sz w:val="20"/>
          <w:szCs w:val="20"/>
        </w:rPr>
      </w:pPr>
      <w:r w:rsidRPr="00FD6264">
        <w:rPr>
          <w:rFonts w:ascii="Aptos" w:hAnsi="Aptos"/>
          <w:b/>
          <w:sz w:val="20"/>
          <w:szCs w:val="20"/>
        </w:rPr>
        <w:t>Purpose</w:t>
      </w:r>
    </w:p>
    <w:p w14:paraId="1F460CCF" w14:textId="0F33B3F2" w:rsidR="00A862D0" w:rsidRPr="00FD6264" w:rsidRDefault="00A862D0" w:rsidP="007D1774">
      <w:pPr>
        <w:spacing w:after="0"/>
        <w:jc w:val="both"/>
        <w:rPr>
          <w:rFonts w:ascii="Aptos" w:hAnsi="Aptos"/>
          <w:sz w:val="20"/>
          <w:szCs w:val="20"/>
          <w:lang w:val="en-AU"/>
        </w:rPr>
      </w:pPr>
      <w:r w:rsidRPr="00FD6264">
        <w:rPr>
          <w:rFonts w:ascii="Aptos" w:hAnsi="Aptos"/>
          <w:sz w:val="20"/>
          <w:szCs w:val="20"/>
        </w:rPr>
        <w:t xml:space="preserve">The purpose of this call for expressions of interest is to invite local </w:t>
      </w:r>
      <w:r w:rsidR="00EA19CC" w:rsidRPr="00FD6264">
        <w:rPr>
          <w:rFonts w:ascii="Aptos" w:hAnsi="Aptos"/>
          <w:sz w:val="20"/>
          <w:szCs w:val="20"/>
        </w:rPr>
        <w:t>NGOs</w:t>
      </w:r>
      <w:r w:rsidR="00761B6B" w:rsidRPr="00FD6264">
        <w:rPr>
          <w:rFonts w:ascii="Aptos" w:hAnsi="Aptos"/>
          <w:sz w:val="20"/>
          <w:szCs w:val="20"/>
        </w:rPr>
        <w:t xml:space="preserve"> </w:t>
      </w:r>
      <w:r w:rsidRPr="00FD6264">
        <w:rPr>
          <w:rFonts w:ascii="Aptos" w:hAnsi="Aptos"/>
          <w:sz w:val="20"/>
          <w:szCs w:val="20"/>
        </w:rPr>
        <w:t>with relevant experience in</w:t>
      </w:r>
      <w:r w:rsidR="00A861D7" w:rsidRPr="00FD6264">
        <w:rPr>
          <w:rFonts w:ascii="Aptos" w:hAnsi="Aptos"/>
          <w:sz w:val="20"/>
          <w:szCs w:val="20"/>
        </w:rPr>
        <w:t xml:space="preserve"> humanitarian response in the following </w:t>
      </w:r>
      <w:bookmarkStart w:id="0" w:name="_Hlk126243145"/>
      <w:r w:rsidR="00623EF4" w:rsidRPr="00FD6264">
        <w:rPr>
          <w:rFonts w:ascii="Aptos" w:hAnsi="Aptos"/>
          <w:sz w:val="20"/>
          <w:szCs w:val="20"/>
        </w:rPr>
        <w:t>sectors:</w:t>
      </w:r>
      <w:r w:rsidRPr="00FD6264">
        <w:rPr>
          <w:rFonts w:ascii="Aptos" w:hAnsi="Aptos"/>
          <w:sz w:val="20"/>
          <w:szCs w:val="20"/>
        </w:rPr>
        <w:t xml:space="preserve"> </w:t>
      </w:r>
      <w:r w:rsidR="00A861D7" w:rsidRPr="00FD6264">
        <w:rPr>
          <w:rFonts w:ascii="Aptos" w:hAnsi="Aptos"/>
          <w:sz w:val="20"/>
          <w:szCs w:val="20"/>
          <w:lang w:val="en-AU"/>
        </w:rPr>
        <w:t xml:space="preserve">Child Protection, </w:t>
      </w:r>
      <w:r w:rsidR="00623EF4">
        <w:rPr>
          <w:rFonts w:ascii="Aptos" w:hAnsi="Aptos"/>
          <w:sz w:val="20"/>
          <w:szCs w:val="20"/>
          <w:lang w:val="en-AU"/>
        </w:rPr>
        <w:t xml:space="preserve">Gender Based Violence (GBV), </w:t>
      </w:r>
      <w:r w:rsidR="00A861D7" w:rsidRPr="00FD6264">
        <w:rPr>
          <w:rFonts w:ascii="Aptos" w:hAnsi="Aptos"/>
          <w:sz w:val="20"/>
          <w:szCs w:val="20"/>
          <w:lang w:val="en-AU"/>
        </w:rPr>
        <w:t xml:space="preserve">Cash </w:t>
      </w:r>
      <w:r w:rsidR="00623EF4">
        <w:rPr>
          <w:rFonts w:ascii="Aptos" w:hAnsi="Aptos"/>
          <w:sz w:val="20"/>
          <w:szCs w:val="20"/>
          <w:lang w:val="en-AU"/>
        </w:rPr>
        <w:t xml:space="preserve">and Voucher </w:t>
      </w:r>
      <w:r w:rsidR="00A861D7" w:rsidRPr="00FD6264">
        <w:rPr>
          <w:rFonts w:ascii="Aptos" w:hAnsi="Aptos"/>
          <w:sz w:val="20"/>
          <w:szCs w:val="20"/>
          <w:lang w:val="en-AU"/>
        </w:rPr>
        <w:t>Assistance</w:t>
      </w:r>
      <w:r w:rsidR="00623EF4">
        <w:rPr>
          <w:rFonts w:ascii="Aptos" w:hAnsi="Aptos"/>
          <w:sz w:val="20"/>
          <w:szCs w:val="20"/>
          <w:lang w:val="en-AU"/>
        </w:rPr>
        <w:t xml:space="preserve"> (CVA)</w:t>
      </w:r>
      <w:r w:rsidR="00A861D7" w:rsidRPr="00FD6264">
        <w:rPr>
          <w:rFonts w:ascii="Aptos" w:hAnsi="Aptos"/>
          <w:sz w:val="20"/>
          <w:szCs w:val="20"/>
          <w:lang w:val="en-AU"/>
        </w:rPr>
        <w:t xml:space="preserve">, </w:t>
      </w:r>
      <w:r w:rsidR="00EA19CC" w:rsidRPr="00FD6264">
        <w:rPr>
          <w:rFonts w:ascii="Aptos" w:hAnsi="Aptos"/>
          <w:sz w:val="20"/>
          <w:szCs w:val="20"/>
          <w:lang w:val="en-AU"/>
        </w:rPr>
        <w:t xml:space="preserve">Gender, </w:t>
      </w:r>
      <w:r w:rsidR="00A861D7" w:rsidRPr="00FD6264">
        <w:rPr>
          <w:rFonts w:ascii="Aptos" w:hAnsi="Aptos"/>
          <w:sz w:val="20"/>
          <w:szCs w:val="20"/>
          <w:lang w:val="en-AU"/>
        </w:rPr>
        <w:t>Water, Sanitation</w:t>
      </w:r>
      <w:r w:rsidR="00EA19CC" w:rsidRPr="00FD6264">
        <w:rPr>
          <w:rFonts w:ascii="Aptos" w:hAnsi="Aptos"/>
          <w:sz w:val="20"/>
          <w:szCs w:val="20"/>
          <w:lang w:val="en-AU"/>
        </w:rPr>
        <w:t>,</w:t>
      </w:r>
      <w:r w:rsidR="00A861D7" w:rsidRPr="00FD6264">
        <w:rPr>
          <w:rFonts w:ascii="Aptos" w:hAnsi="Aptos"/>
          <w:sz w:val="20"/>
          <w:szCs w:val="20"/>
          <w:lang w:val="en-AU"/>
        </w:rPr>
        <w:t xml:space="preserve"> </w:t>
      </w:r>
      <w:r w:rsidR="00EC29BC">
        <w:rPr>
          <w:rFonts w:ascii="Aptos" w:hAnsi="Aptos"/>
          <w:sz w:val="20"/>
          <w:szCs w:val="20"/>
          <w:lang w:val="en-AU"/>
        </w:rPr>
        <w:t xml:space="preserve">Education in Emergencies, </w:t>
      </w:r>
      <w:r w:rsidR="00A861D7" w:rsidRPr="00FD6264">
        <w:rPr>
          <w:rFonts w:ascii="Aptos" w:hAnsi="Aptos"/>
          <w:sz w:val="20"/>
          <w:szCs w:val="20"/>
          <w:lang w:val="en-AU"/>
        </w:rPr>
        <w:t>Hygiene</w:t>
      </w:r>
      <w:r w:rsidR="00623EF4">
        <w:rPr>
          <w:rFonts w:ascii="Aptos" w:hAnsi="Aptos"/>
          <w:sz w:val="20"/>
          <w:szCs w:val="20"/>
          <w:lang w:val="en-AU"/>
        </w:rPr>
        <w:t xml:space="preserve"> (WASH)</w:t>
      </w:r>
      <w:r w:rsidR="00A861D7" w:rsidRPr="00FD6264">
        <w:rPr>
          <w:rFonts w:ascii="Aptos" w:hAnsi="Aptos"/>
          <w:sz w:val="20"/>
          <w:szCs w:val="20"/>
          <w:lang w:val="en-AU"/>
        </w:rPr>
        <w:t xml:space="preserve">, </w:t>
      </w:r>
      <w:r w:rsidR="00EA19CC" w:rsidRPr="00FD6264">
        <w:rPr>
          <w:rFonts w:ascii="Aptos" w:hAnsi="Aptos"/>
          <w:sz w:val="20"/>
          <w:szCs w:val="20"/>
          <w:lang w:val="en-AU"/>
        </w:rPr>
        <w:t xml:space="preserve">and </w:t>
      </w:r>
      <w:r w:rsidR="00117DDB">
        <w:rPr>
          <w:rFonts w:ascii="Aptos" w:hAnsi="Aptos"/>
          <w:sz w:val="20"/>
          <w:szCs w:val="20"/>
          <w:lang w:val="en-AU"/>
        </w:rPr>
        <w:t>Food Security/</w:t>
      </w:r>
      <w:r w:rsidR="00A861D7" w:rsidRPr="00FD6264">
        <w:rPr>
          <w:rFonts w:ascii="Aptos" w:hAnsi="Aptos"/>
          <w:sz w:val="20"/>
          <w:szCs w:val="20"/>
          <w:lang w:val="en-AU"/>
        </w:rPr>
        <w:t>Nutrition</w:t>
      </w:r>
      <w:bookmarkEnd w:id="0"/>
      <w:r w:rsidR="00BF3B52" w:rsidRPr="00FD6264">
        <w:rPr>
          <w:rFonts w:ascii="Aptos" w:hAnsi="Aptos"/>
          <w:sz w:val="20"/>
          <w:szCs w:val="20"/>
          <w:lang w:val="en-AU"/>
        </w:rPr>
        <w:t xml:space="preserve"> </w:t>
      </w:r>
      <w:r w:rsidRPr="00FD6264">
        <w:rPr>
          <w:rFonts w:ascii="Aptos" w:hAnsi="Aptos"/>
          <w:sz w:val="20"/>
          <w:szCs w:val="20"/>
        </w:rPr>
        <w:t xml:space="preserve">in </w:t>
      </w:r>
      <w:r w:rsidR="00FD6264">
        <w:rPr>
          <w:rFonts w:ascii="Aptos" w:hAnsi="Aptos"/>
          <w:sz w:val="20"/>
          <w:szCs w:val="20"/>
        </w:rPr>
        <w:t xml:space="preserve">Sudan </w:t>
      </w:r>
      <w:r w:rsidRPr="00FD6264">
        <w:rPr>
          <w:rFonts w:ascii="Aptos" w:hAnsi="Aptos"/>
          <w:sz w:val="20"/>
          <w:szCs w:val="20"/>
        </w:rPr>
        <w:t xml:space="preserve">for a potential partnership with Plan International </w:t>
      </w:r>
      <w:r w:rsidR="00623EF4">
        <w:rPr>
          <w:rFonts w:ascii="Aptos" w:hAnsi="Aptos"/>
          <w:sz w:val="20"/>
          <w:szCs w:val="20"/>
        </w:rPr>
        <w:t xml:space="preserve">Sudan. </w:t>
      </w:r>
      <w:r w:rsidR="002A42FA">
        <w:rPr>
          <w:rFonts w:ascii="Aptos" w:hAnsi="Aptos"/>
          <w:sz w:val="20"/>
          <w:szCs w:val="20"/>
        </w:rPr>
        <w:t>Strong p</w:t>
      </w:r>
      <w:r w:rsidR="00EB5193">
        <w:rPr>
          <w:rFonts w:ascii="Aptos" w:hAnsi="Aptos"/>
          <w:sz w:val="20"/>
          <w:szCs w:val="20"/>
        </w:rPr>
        <w:t xml:space="preserve">reference will be given to those NGOs that have physical presence and </w:t>
      </w:r>
      <w:r w:rsidR="002A61C6">
        <w:rPr>
          <w:rFonts w:ascii="Aptos" w:hAnsi="Aptos"/>
          <w:sz w:val="20"/>
          <w:szCs w:val="20"/>
        </w:rPr>
        <w:t>existing programs in Darfur</w:t>
      </w:r>
      <w:r w:rsidR="003730C0">
        <w:rPr>
          <w:rFonts w:ascii="Aptos" w:hAnsi="Aptos"/>
          <w:sz w:val="20"/>
          <w:szCs w:val="20"/>
        </w:rPr>
        <w:t>, North and South Kordofan States</w:t>
      </w:r>
      <w:r w:rsidR="002A61C6">
        <w:rPr>
          <w:rFonts w:ascii="Aptos" w:hAnsi="Aptos"/>
          <w:sz w:val="20"/>
          <w:szCs w:val="20"/>
        </w:rPr>
        <w:t xml:space="preserve">. </w:t>
      </w:r>
      <w:r w:rsidR="00A861D7" w:rsidRPr="00FD6264">
        <w:rPr>
          <w:rFonts w:ascii="Aptos" w:hAnsi="Aptos"/>
          <w:sz w:val="20"/>
          <w:szCs w:val="20"/>
        </w:rPr>
        <w:t xml:space="preserve">The successful </w:t>
      </w:r>
      <w:r w:rsidR="00761B6B" w:rsidRPr="00FD6264">
        <w:rPr>
          <w:rFonts w:ascii="Aptos" w:hAnsi="Aptos"/>
          <w:sz w:val="20"/>
          <w:szCs w:val="20"/>
        </w:rPr>
        <w:t>NGOs will</w:t>
      </w:r>
      <w:r w:rsidR="00F065DB" w:rsidRPr="00FD6264">
        <w:rPr>
          <w:rFonts w:ascii="Aptos" w:hAnsi="Aptos"/>
          <w:sz w:val="20"/>
          <w:szCs w:val="20"/>
        </w:rPr>
        <w:t xml:space="preserve"> </w:t>
      </w:r>
      <w:r w:rsidR="00A861D7" w:rsidRPr="00FD6264">
        <w:rPr>
          <w:rFonts w:ascii="Aptos" w:hAnsi="Aptos"/>
          <w:sz w:val="20"/>
          <w:szCs w:val="20"/>
        </w:rPr>
        <w:t xml:space="preserve">contribute to savings lives, alleviating suffering and promoting the right to life with dignity of the targeted </w:t>
      </w:r>
      <w:r w:rsidR="00F065DB" w:rsidRPr="00FD6264">
        <w:rPr>
          <w:rFonts w:ascii="Aptos" w:hAnsi="Aptos"/>
          <w:sz w:val="20"/>
          <w:szCs w:val="20"/>
        </w:rPr>
        <w:t xml:space="preserve">vulnerable </w:t>
      </w:r>
      <w:r w:rsidR="00A861D7" w:rsidRPr="00FD6264">
        <w:rPr>
          <w:rFonts w:ascii="Aptos" w:hAnsi="Aptos"/>
          <w:sz w:val="20"/>
          <w:szCs w:val="20"/>
        </w:rPr>
        <w:t>population affected by different cris</w:t>
      </w:r>
      <w:r w:rsidR="002A42FA">
        <w:rPr>
          <w:rFonts w:ascii="Aptos" w:hAnsi="Aptos"/>
          <w:sz w:val="20"/>
          <w:szCs w:val="20"/>
        </w:rPr>
        <w:t>es</w:t>
      </w:r>
      <w:r w:rsidR="00A861D7" w:rsidRPr="00FD6264">
        <w:rPr>
          <w:rFonts w:ascii="Aptos" w:hAnsi="Aptos"/>
          <w:sz w:val="20"/>
          <w:szCs w:val="20"/>
        </w:rPr>
        <w:t xml:space="preserve">. </w:t>
      </w:r>
      <w:r w:rsidRPr="00FD6264">
        <w:rPr>
          <w:rFonts w:ascii="Aptos" w:hAnsi="Aptos"/>
          <w:sz w:val="20"/>
          <w:szCs w:val="20"/>
        </w:rPr>
        <w:t xml:space="preserve"> </w:t>
      </w:r>
    </w:p>
    <w:p w14:paraId="44F61812" w14:textId="77777777" w:rsidR="002A61C6" w:rsidRDefault="002A61C6" w:rsidP="007D1774">
      <w:pPr>
        <w:spacing w:after="0"/>
        <w:jc w:val="both"/>
        <w:rPr>
          <w:rFonts w:ascii="Aptos" w:hAnsi="Aptos"/>
          <w:sz w:val="20"/>
          <w:szCs w:val="20"/>
        </w:rPr>
      </w:pPr>
    </w:p>
    <w:p w14:paraId="4638D25C" w14:textId="5912E55D" w:rsidR="00A862D0" w:rsidRPr="00FD6264" w:rsidRDefault="00A862D0" w:rsidP="007D1774">
      <w:pPr>
        <w:spacing w:after="0"/>
        <w:jc w:val="both"/>
        <w:rPr>
          <w:rFonts w:ascii="Aptos" w:hAnsi="Aptos"/>
          <w:sz w:val="20"/>
          <w:szCs w:val="20"/>
        </w:rPr>
      </w:pPr>
      <w:r w:rsidRPr="00FD6264">
        <w:rPr>
          <w:rFonts w:ascii="Aptos" w:hAnsi="Aptos"/>
          <w:sz w:val="20"/>
          <w:szCs w:val="20"/>
        </w:rPr>
        <w:t xml:space="preserve">Applications must be submitted in </w:t>
      </w:r>
      <w:r w:rsidR="009806B0" w:rsidRPr="00FD6264">
        <w:rPr>
          <w:rFonts w:ascii="Aptos" w:hAnsi="Aptos"/>
          <w:sz w:val="20"/>
          <w:szCs w:val="20"/>
        </w:rPr>
        <w:t>English,</w:t>
      </w:r>
      <w:r w:rsidR="00761B6B" w:rsidRPr="00FD6264">
        <w:rPr>
          <w:rFonts w:ascii="Aptos" w:hAnsi="Aptos"/>
          <w:sz w:val="20"/>
          <w:szCs w:val="20"/>
        </w:rPr>
        <w:t xml:space="preserve"> and they will</w:t>
      </w:r>
      <w:r w:rsidRPr="00FD6264">
        <w:rPr>
          <w:rFonts w:ascii="Aptos" w:hAnsi="Aptos"/>
          <w:sz w:val="20"/>
          <w:szCs w:val="20"/>
        </w:rPr>
        <w:t xml:space="preserve"> be assessed by a Technical Review Panel to identify</w:t>
      </w:r>
      <w:r w:rsidR="00761B6B" w:rsidRPr="00FD6264">
        <w:rPr>
          <w:rFonts w:ascii="Aptos" w:hAnsi="Aptos"/>
          <w:sz w:val="20"/>
          <w:szCs w:val="20"/>
        </w:rPr>
        <w:t xml:space="preserve"> </w:t>
      </w:r>
      <w:r w:rsidR="00EA19CC" w:rsidRPr="00FD6264">
        <w:rPr>
          <w:rFonts w:ascii="Aptos" w:hAnsi="Aptos"/>
          <w:sz w:val="20"/>
          <w:szCs w:val="20"/>
        </w:rPr>
        <w:t>NGOs</w:t>
      </w:r>
      <w:r w:rsidRPr="00FD6264">
        <w:rPr>
          <w:rFonts w:ascii="Aptos" w:hAnsi="Aptos"/>
          <w:sz w:val="20"/>
          <w:szCs w:val="20"/>
        </w:rPr>
        <w:t xml:space="preserve"> that have the mandate, capacities and demonstrated </w:t>
      </w:r>
      <w:r w:rsidR="00A861D7" w:rsidRPr="00FD6264">
        <w:rPr>
          <w:rFonts w:ascii="Aptos" w:hAnsi="Aptos"/>
          <w:sz w:val="20"/>
          <w:szCs w:val="20"/>
        </w:rPr>
        <w:t xml:space="preserve">expertise to support </w:t>
      </w:r>
      <w:r w:rsidR="001321E3" w:rsidRPr="00FD6264">
        <w:rPr>
          <w:rFonts w:ascii="Aptos" w:hAnsi="Aptos"/>
          <w:sz w:val="20"/>
          <w:szCs w:val="20"/>
        </w:rPr>
        <w:t xml:space="preserve">the </w:t>
      </w:r>
      <w:r w:rsidR="00A861D7" w:rsidRPr="00FD6264">
        <w:rPr>
          <w:rFonts w:ascii="Aptos" w:hAnsi="Aptos"/>
          <w:sz w:val="20"/>
          <w:szCs w:val="20"/>
        </w:rPr>
        <w:t>achieve</w:t>
      </w:r>
      <w:r w:rsidR="003F7AC5" w:rsidRPr="00FD6264">
        <w:rPr>
          <w:rFonts w:ascii="Aptos" w:hAnsi="Aptos"/>
          <w:sz w:val="20"/>
          <w:szCs w:val="20"/>
        </w:rPr>
        <w:t>ment of</w:t>
      </w:r>
      <w:r w:rsidR="00A861D7" w:rsidRPr="00FD6264">
        <w:rPr>
          <w:rFonts w:ascii="Aptos" w:hAnsi="Aptos"/>
          <w:sz w:val="20"/>
          <w:szCs w:val="20"/>
        </w:rPr>
        <w:t xml:space="preserve"> respective humanitarian response objectives and goal. </w:t>
      </w:r>
      <w:r w:rsidRPr="00FD6264">
        <w:rPr>
          <w:rFonts w:ascii="Aptos" w:hAnsi="Aptos"/>
          <w:sz w:val="20"/>
          <w:szCs w:val="20"/>
        </w:rPr>
        <w:t xml:space="preserve">It should be noted that participation in this Call for Expression of Interest does not guarantee the </w:t>
      </w:r>
      <w:r w:rsidR="00EA19CC" w:rsidRPr="00FD6264">
        <w:rPr>
          <w:rFonts w:ascii="Aptos" w:hAnsi="Aptos"/>
          <w:sz w:val="20"/>
          <w:szCs w:val="20"/>
        </w:rPr>
        <w:t>NGO</w:t>
      </w:r>
      <w:r w:rsidRPr="00FD6264">
        <w:rPr>
          <w:rFonts w:ascii="Aptos" w:hAnsi="Aptos"/>
          <w:sz w:val="20"/>
          <w:szCs w:val="20"/>
        </w:rPr>
        <w:t xml:space="preserve"> will be selected for a partnership with Plan International </w:t>
      </w:r>
      <w:r w:rsidR="00623EF4">
        <w:rPr>
          <w:rFonts w:ascii="Aptos" w:hAnsi="Aptos"/>
          <w:sz w:val="20"/>
          <w:szCs w:val="20"/>
        </w:rPr>
        <w:t>Sudan</w:t>
      </w:r>
      <w:r w:rsidRPr="00FD6264">
        <w:rPr>
          <w:rFonts w:ascii="Aptos" w:hAnsi="Aptos"/>
          <w:sz w:val="20"/>
          <w:szCs w:val="20"/>
        </w:rPr>
        <w:t>.</w:t>
      </w:r>
    </w:p>
    <w:p w14:paraId="00DAF2FB" w14:textId="77777777" w:rsidR="007D1774" w:rsidRDefault="007D1774" w:rsidP="007D1774">
      <w:pPr>
        <w:spacing w:after="0" w:line="265" w:lineRule="auto"/>
        <w:ind w:left="14" w:hanging="10"/>
        <w:jc w:val="both"/>
        <w:rPr>
          <w:rFonts w:ascii="Aptos" w:hAnsi="Aptos"/>
          <w:b/>
          <w:sz w:val="20"/>
          <w:szCs w:val="20"/>
        </w:rPr>
      </w:pPr>
    </w:p>
    <w:p w14:paraId="5A338EB0" w14:textId="7D53546E" w:rsidR="002E37AF" w:rsidRPr="00FD6264" w:rsidRDefault="002E37AF" w:rsidP="006448DA">
      <w:pPr>
        <w:spacing w:after="148" w:line="265" w:lineRule="auto"/>
        <w:ind w:left="14" w:hanging="10"/>
        <w:jc w:val="both"/>
        <w:rPr>
          <w:rFonts w:ascii="Aptos" w:hAnsi="Aptos"/>
          <w:b/>
          <w:sz w:val="20"/>
          <w:szCs w:val="20"/>
        </w:rPr>
      </w:pPr>
      <w:r w:rsidRPr="00FD6264">
        <w:rPr>
          <w:rFonts w:ascii="Aptos" w:hAnsi="Aptos"/>
          <w:b/>
          <w:sz w:val="20"/>
          <w:szCs w:val="20"/>
        </w:rPr>
        <w:t xml:space="preserve">About PLAN INTERNATIONAL </w:t>
      </w:r>
      <w:r w:rsidR="00DB0C82">
        <w:rPr>
          <w:rFonts w:ascii="Aptos" w:hAnsi="Aptos"/>
          <w:b/>
          <w:sz w:val="20"/>
          <w:szCs w:val="20"/>
        </w:rPr>
        <w:t>SUDAN</w:t>
      </w:r>
    </w:p>
    <w:p w14:paraId="3A3E9349" w14:textId="77777777" w:rsidR="00985D6B" w:rsidRDefault="00F0587A" w:rsidP="007D1774">
      <w:pPr>
        <w:spacing w:after="0"/>
        <w:ind w:left="19"/>
        <w:jc w:val="both"/>
        <w:rPr>
          <w:rFonts w:ascii="Aptos" w:hAnsi="Aptos"/>
          <w:sz w:val="20"/>
          <w:szCs w:val="20"/>
        </w:rPr>
      </w:pPr>
      <w:r w:rsidRPr="00F0587A">
        <w:rPr>
          <w:rFonts w:ascii="Aptos" w:hAnsi="Aptos"/>
          <w:sz w:val="20"/>
          <w:szCs w:val="20"/>
          <w:lang w:val="en-AU"/>
        </w:rPr>
        <w:t>Plan International is an independent humanitarian and development organization that</w:t>
      </w:r>
      <w:r w:rsidRPr="00985D6B">
        <w:rPr>
          <w:rFonts w:ascii="Aptos" w:hAnsi="Aptos"/>
          <w:sz w:val="20"/>
          <w:szCs w:val="20"/>
          <w:lang w:val="en-AU"/>
        </w:rPr>
        <w:t xml:space="preserve"> </w:t>
      </w:r>
      <w:r w:rsidRPr="00F0587A">
        <w:rPr>
          <w:rFonts w:ascii="Aptos" w:hAnsi="Aptos"/>
          <w:sz w:val="20"/>
          <w:szCs w:val="20"/>
          <w:lang w:val="en-AU"/>
        </w:rPr>
        <w:t>advances children’s rights and equality for girls. We believe in the power and potential of</w:t>
      </w:r>
      <w:r w:rsidRPr="00985D6B">
        <w:rPr>
          <w:rFonts w:ascii="Aptos" w:hAnsi="Aptos"/>
          <w:sz w:val="20"/>
          <w:szCs w:val="20"/>
          <w:lang w:val="en-AU"/>
        </w:rPr>
        <w:t xml:space="preserve"> </w:t>
      </w:r>
      <w:r w:rsidRPr="00F0587A">
        <w:rPr>
          <w:rFonts w:ascii="Aptos" w:hAnsi="Aptos"/>
          <w:sz w:val="20"/>
          <w:szCs w:val="20"/>
          <w:lang w:val="en-AU"/>
        </w:rPr>
        <w:t>every child but know this is often suppressed by poverty, violence, exclusion and</w:t>
      </w:r>
      <w:r w:rsidRPr="00985D6B">
        <w:rPr>
          <w:rFonts w:ascii="Aptos" w:hAnsi="Aptos"/>
          <w:sz w:val="20"/>
          <w:szCs w:val="20"/>
          <w:lang w:val="en-AU"/>
        </w:rPr>
        <w:t xml:space="preserve"> discrimination. And it is girls who are most affected.</w:t>
      </w:r>
      <w:r w:rsidR="002E37AF" w:rsidRPr="00985D6B">
        <w:rPr>
          <w:rFonts w:ascii="Aptos" w:hAnsi="Aptos"/>
          <w:sz w:val="20"/>
          <w:szCs w:val="20"/>
        </w:rPr>
        <w:t xml:space="preserve"> We work with children, young people, and communities, and we are committed to making a lasting impact on the lives of the most vulnerable and excluded children while supporting children's rights and gender equality. We work together with, our supporters, government, and partners to ensure that girls and boys know their rights, and have the skills, knowledge, and confidence to fulfil them.</w:t>
      </w:r>
    </w:p>
    <w:p w14:paraId="3E89E2BF" w14:textId="77777777" w:rsidR="007D1774" w:rsidRDefault="007D1774" w:rsidP="007D1774">
      <w:pPr>
        <w:spacing w:after="0"/>
        <w:ind w:left="19"/>
        <w:jc w:val="both"/>
        <w:rPr>
          <w:rFonts w:ascii="Aptos" w:hAnsi="Aptos"/>
          <w:sz w:val="20"/>
          <w:szCs w:val="20"/>
        </w:rPr>
      </w:pPr>
    </w:p>
    <w:p w14:paraId="3BBD8EE0" w14:textId="4D38A767" w:rsidR="00996A71" w:rsidRPr="00FD6264" w:rsidRDefault="002E37AF" w:rsidP="00E00F58">
      <w:pPr>
        <w:spacing w:after="367"/>
        <w:ind w:left="19"/>
        <w:jc w:val="both"/>
        <w:rPr>
          <w:rFonts w:ascii="Aptos" w:hAnsi="Aptos"/>
          <w:sz w:val="20"/>
          <w:szCs w:val="20"/>
        </w:rPr>
      </w:pPr>
      <w:r w:rsidRPr="00FD6264">
        <w:rPr>
          <w:rFonts w:ascii="Aptos" w:hAnsi="Aptos"/>
          <w:sz w:val="20"/>
          <w:szCs w:val="20"/>
        </w:rPr>
        <w:t>Plan Internationa</w:t>
      </w:r>
      <w:r w:rsidR="009806B0" w:rsidRPr="00FD6264">
        <w:rPr>
          <w:rFonts w:ascii="Aptos" w:hAnsi="Aptos"/>
          <w:sz w:val="20"/>
          <w:szCs w:val="20"/>
        </w:rPr>
        <w:t>l</w:t>
      </w:r>
      <w:r w:rsidR="00C525D2" w:rsidRPr="00FD6264">
        <w:rPr>
          <w:rFonts w:ascii="Aptos" w:hAnsi="Aptos"/>
          <w:sz w:val="20"/>
          <w:szCs w:val="20"/>
        </w:rPr>
        <w:t xml:space="preserve"> </w:t>
      </w:r>
      <w:r w:rsidR="00391112">
        <w:rPr>
          <w:rFonts w:ascii="Aptos" w:hAnsi="Aptos"/>
          <w:sz w:val="20"/>
          <w:szCs w:val="20"/>
        </w:rPr>
        <w:t xml:space="preserve">Sudan </w:t>
      </w:r>
      <w:r w:rsidR="001607A0">
        <w:rPr>
          <w:rFonts w:ascii="Aptos" w:hAnsi="Aptos"/>
          <w:sz w:val="20"/>
          <w:szCs w:val="20"/>
        </w:rPr>
        <w:t xml:space="preserve">has been operational in Sudan for the past 45 years </w:t>
      </w:r>
      <w:r w:rsidRPr="00FD6264">
        <w:rPr>
          <w:rFonts w:ascii="Aptos" w:hAnsi="Aptos"/>
          <w:sz w:val="20"/>
          <w:szCs w:val="20"/>
        </w:rPr>
        <w:t xml:space="preserve">focusing on promoting children's rights and equality for girls and young women within its humanitarian and </w:t>
      </w:r>
      <w:r w:rsidR="001607A0">
        <w:rPr>
          <w:rFonts w:ascii="Aptos" w:hAnsi="Aptos"/>
          <w:sz w:val="20"/>
          <w:szCs w:val="20"/>
        </w:rPr>
        <w:t xml:space="preserve">development </w:t>
      </w:r>
      <w:r w:rsidRPr="00FD6264">
        <w:rPr>
          <w:rFonts w:ascii="Aptos" w:hAnsi="Aptos"/>
          <w:sz w:val="20"/>
          <w:szCs w:val="20"/>
        </w:rPr>
        <w:t xml:space="preserve">programming portfolio. Our programs are designed to deliver significant changes for girls and boys, putting a special emphasis on gender equality. </w:t>
      </w:r>
      <w:r w:rsidR="00985D6B" w:rsidRPr="00FD6264">
        <w:rPr>
          <w:rFonts w:ascii="Aptos" w:hAnsi="Aptos"/>
          <w:sz w:val="20"/>
          <w:szCs w:val="20"/>
        </w:rPr>
        <w:t xml:space="preserve">At present, Plan </w:t>
      </w:r>
      <w:r w:rsidR="00E00F58">
        <w:rPr>
          <w:rFonts w:ascii="Aptos" w:hAnsi="Aptos"/>
          <w:sz w:val="20"/>
          <w:szCs w:val="20"/>
        </w:rPr>
        <w:t xml:space="preserve">International Sudan </w:t>
      </w:r>
      <w:r w:rsidR="00985D6B" w:rsidRPr="00FD6264">
        <w:rPr>
          <w:rFonts w:ascii="Aptos" w:hAnsi="Aptos"/>
          <w:sz w:val="20"/>
          <w:szCs w:val="20"/>
        </w:rPr>
        <w:t xml:space="preserve">has projects in </w:t>
      </w:r>
      <w:r w:rsidR="00985D6B" w:rsidRPr="00803217">
        <w:rPr>
          <w:rFonts w:ascii="Aptos" w:hAnsi="Aptos"/>
          <w:sz w:val="20"/>
          <w:szCs w:val="20"/>
        </w:rPr>
        <w:t xml:space="preserve">7 States </w:t>
      </w:r>
      <w:r w:rsidR="00985D6B">
        <w:rPr>
          <w:rFonts w:ascii="Aptos" w:hAnsi="Aptos"/>
          <w:sz w:val="20"/>
          <w:szCs w:val="20"/>
        </w:rPr>
        <w:t xml:space="preserve">(White Nile, Kassala, Gedarif, North Kordofan, South Kordofan, North Dafur with a coordination hub in Port Sudan. </w:t>
      </w:r>
      <w:r w:rsidR="00985D6B" w:rsidRPr="00803217">
        <w:rPr>
          <w:rFonts w:ascii="Aptos" w:hAnsi="Aptos"/>
          <w:sz w:val="20"/>
          <w:szCs w:val="20"/>
          <w:lang w:val="en-AU"/>
        </w:rPr>
        <w:t xml:space="preserve">Due to the ongoing crisis, Plan </w:t>
      </w:r>
      <w:r w:rsidR="002A42FA">
        <w:rPr>
          <w:rFonts w:ascii="Aptos" w:hAnsi="Aptos"/>
          <w:sz w:val="20"/>
          <w:szCs w:val="20"/>
          <w:lang w:val="en-AU"/>
        </w:rPr>
        <w:t xml:space="preserve">continues to scale up </w:t>
      </w:r>
      <w:r w:rsidR="00985D6B" w:rsidRPr="00803217">
        <w:rPr>
          <w:rFonts w:ascii="Aptos" w:hAnsi="Aptos"/>
          <w:sz w:val="20"/>
          <w:szCs w:val="20"/>
          <w:lang w:val="en-AU"/>
        </w:rPr>
        <w:t xml:space="preserve">its humanitarian program to address the increased needs across the country. </w:t>
      </w:r>
      <w:r w:rsidR="00996A71" w:rsidRPr="00FD6264">
        <w:rPr>
          <w:rFonts w:ascii="Aptos" w:hAnsi="Aptos"/>
          <w:sz w:val="20"/>
          <w:szCs w:val="20"/>
        </w:rPr>
        <w:t xml:space="preserve">We have a strong localisation commitment and are actively seeking new partnerships with local NGOs. </w:t>
      </w:r>
    </w:p>
    <w:p w14:paraId="343F1134" w14:textId="77777777" w:rsidR="00A76E5A" w:rsidRPr="00FD6264" w:rsidRDefault="004A4C11" w:rsidP="007D1774">
      <w:pPr>
        <w:spacing w:after="0"/>
        <w:jc w:val="both"/>
        <w:rPr>
          <w:rFonts w:ascii="Aptos" w:hAnsi="Aptos"/>
          <w:b/>
          <w:sz w:val="20"/>
          <w:szCs w:val="20"/>
        </w:rPr>
      </w:pPr>
      <w:r w:rsidRPr="00FD6264">
        <w:rPr>
          <w:rFonts w:ascii="Aptos" w:hAnsi="Aptos"/>
          <w:b/>
          <w:sz w:val="20"/>
          <w:szCs w:val="20"/>
        </w:rPr>
        <w:t xml:space="preserve">Background </w:t>
      </w:r>
      <w:r w:rsidR="00B017FB" w:rsidRPr="00FD6264">
        <w:rPr>
          <w:rFonts w:ascii="Aptos" w:hAnsi="Aptos"/>
          <w:b/>
          <w:sz w:val="20"/>
          <w:szCs w:val="20"/>
        </w:rPr>
        <w:t>of the EoI</w:t>
      </w:r>
    </w:p>
    <w:p w14:paraId="6A998C60" w14:textId="13C97FF8" w:rsidR="004A4C11" w:rsidRDefault="004A4C11" w:rsidP="003F6411">
      <w:pPr>
        <w:spacing w:after="0"/>
        <w:jc w:val="both"/>
        <w:rPr>
          <w:rFonts w:ascii="Aptos" w:hAnsi="Aptos"/>
          <w:sz w:val="20"/>
          <w:szCs w:val="20"/>
        </w:rPr>
      </w:pPr>
      <w:r w:rsidRPr="00FD6264">
        <w:rPr>
          <w:rFonts w:ascii="Aptos" w:hAnsi="Aptos"/>
          <w:sz w:val="20"/>
          <w:szCs w:val="20"/>
        </w:rPr>
        <w:t xml:space="preserve">The growing impact of complex emergency conditions is putting at risk the lives of millions of children and adolescents, increasing the number of people who rely on humanitarian assistance, and exacerbating pre-existing crises and poverty. The country has been accommodating internally displaced people as a result of protracted conflict, insecurity, as well as climate disaster. This has raised humanitarian needs and made the population increasingly vulnerable to widespread food insecurity, displacement, and loss of livelihoods, preventing children </w:t>
      </w:r>
      <w:r w:rsidR="00A36B4C" w:rsidRPr="00FD6264">
        <w:rPr>
          <w:rFonts w:ascii="Aptos" w:hAnsi="Aptos"/>
          <w:sz w:val="20"/>
          <w:szCs w:val="20"/>
        </w:rPr>
        <w:t xml:space="preserve">to be timely supported with basic lifesaving needs there by exacerbating their protection risks. </w:t>
      </w:r>
    </w:p>
    <w:p w14:paraId="57847B58" w14:textId="77777777" w:rsidR="003F6411" w:rsidRPr="00FD6264" w:rsidRDefault="003F6411" w:rsidP="003F6411">
      <w:pPr>
        <w:spacing w:after="0"/>
        <w:jc w:val="both"/>
        <w:rPr>
          <w:rFonts w:ascii="Aptos" w:hAnsi="Aptos"/>
          <w:b/>
          <w:sz w:val="20"/>
          <w:szCs w:val="20"/>
        </w:rPr>
      </w:pPr>
    </w:p>
    <w:p w14:paraId="705E9583" w14:textId="59FC97F0" w:rsidR="00805667" w:rsidRPr="00FD6264" w:rsidRDefault="00805667" w:rsidP="00805667">
      <w:pPr>
        <w:spacing w:after="367"/>
        <w:jc w:val="both"/>
        <w:rPr>
          <w:rFonts w:ascii="Aptos" w:hAnsi="Aptos"/>
          <w:sz w:val="20"/>
          <w:szCs w:val="20"/>
          <w:lang w:val="en-AU"/>
        </w:rPr>
      </w:pPr>
      <w:r w:rsidRPr="00FD6264">
        <w:rPr>
          <w:rFonts w:ascii="Aptos" w:hAnsi="Aptos"/>
          <w:sz w:val="20"/>
          <w:szCs w:val="20"/>
        </w:rPr>
        <w:t>In reference to the increas</w:t>
      </w:r>
      <w:r w:rsidR="002E392D" w:rsidRPr="00FD6264">
        <w:rPr>
          <w:rFonts w:ascii="Aptos" w:hAnsi="Aptos"/>
          <w:sz w:val="20"/>
          <w:szCs w:val="20"/>
        </w:rPr>
        <w:t xml:space="preserve">ing </w:t>
      </w:r>
      <w:r w:rsidRPr="00FD6264">
        <w:rPr>
          <w:rFonts w:ascii="Aptos" w:hAnsi="Aptos"/>
          <w:sz w:val="20"/>
          <w:szCs w:val="20"/>
        </w:rPr>
        <w:t>need for Humanitarian assistance, coverage</w:t>
      </w:r>
      <w:r w:rsidR="00C728DD" w:rsidRPr="00FD6264">
        <w:rPr>
          <w:rFonts w:ascii="Aptos" w:hAnsi="Aptos"/>
          <w:sz w:val="20"/>
          <w:szCs w:val="20"/>
        </w:rPr>
        <w:t xml:space="preserve"> gap</w:t>
      </w:r>
      <w:r w:rsidRPr="00FD6264">
        <w:rPr>
          <w:rFonts w:ascii="Aptos" w:hAnsi="Aptos"/>
          <w:sz w:val="20"/>
          <w:szCs w:val="20"/>
        </w:rPr>
        <w:t xml:space="preserve"> and unmet needs, Plan </w:t>
      </w:r>
      <w:r w:rsidR="00C728DD" w:rsidRPr="00FD6264">
        <w:rPr>
          <w:rFonts w:ascii="Aptos" w:hAnsi="Aptos"/>
          <w:sz w:val="20"/>
          <w:szCs w:val="20"/>
        </w:rPr>
        <w:t xml:space="preserve">International </w:t>
      </w:r>
      <w:r w:rsidR="00712566">
        <w:rPr>
          <w:rFonts w:ascii="Aptos" w:hAnsi="Aptos"/>
          <w:sz w:val="20"/>
          <w:szCs w:val="20"/>
        </w:rPr>
        <w:t xml:space="preserve">Sudan </w:t>
      </w:r>
      <w:r w:rsidRPr="00FD6264">
        <w:rPr>
          <w:rFonts w:ascii="Aptos" w:hAnsi="Aptos"/>
          <w:sz w:val="20"/>
          <w:szCs w:val="20"/>
        </w:rPr>
        <w:t xml:space="preserve">would like to scale-up its humanitarian work in </w:t>
      </w:r>
      <w:r w:rsidR="00712566">
        <w:rPr>
          <w:rFonts w:ascii="Aptos" w:hAnsi="Aptos"/>
          <w:sz w:val="20"/>
          <w:szCs w:val="20"/>
        </w:rPr>
        <w:t>Darfur</w:t>
      </w:r>
      <w:r w:rsidR="003B69DE">
        <w:rPr>
          <w:rFonts w:ascii="Aptos" w:hAnsi="Aptos"/>
          <w:sz w:val="20"/>
          <w:szCs w:val="20"/>
        </w:rPr>
        <w:t>, South and North Kordofan States</w:t>
      </w:r>
      <w:r w:rsidR="00712566">
        <w:rPr>
          <w:rFonts w:ascii="Aptos" w:hAnsi="Aptos"/>
          <w:sz w:val="20"/>
          <w:szCs w:val="20"/>
        </w:rPr>
        <w:t xml:space="preserve"> </w:t>
      </w:r>
      <w:r w:rsidR="00EC29BC">
        <w:rPr>
          <w:rFonts w:ascii="Aptos" w:hAnsi="Aptos"/>
          <w:sz w:val="20"/>
          <w:szCs w:val="20"/>
        </w:rPr>
        <w:t xml:space="preserve">in </w:t>
      </w:r>
      <w:r w:rsidRPr="00FD6264">
        <w:rPr>
          <w:rFonts w:ascii="Aptos" w:hAnsi="Aptos"/>
          <w:sz w:val="20"/>
          <w:szCs w:val="20"/>
        </w:rPr>
        <w:t>the sector</w:t>
      </w:r>
      <w:r w:rsidR="00C728DD" w:rsidRPr="00FD6264">
        <w:rPr>
          <w:rFonts w:ascii="Aptos" w:hAnsi="Aptos"/>
          <w:sz w:val="20"/>
          <w:szCs w:val="20"/>
        </w:rPr>
        <w:t xml:space="preserve">s of </w:t>
      </w:r>
      <w:r w:rsidR="00EC29BC" w:rsidRPr="00FD6264">
        <w:rPr>
          <w:rFonts w:ascii="Aptos" w:hAnsi="Aptos"/>
          <w:sz w:val="20"/>
          <w:szCs w:val="20"/>
          <w:lang w:val="en-AU"/>
        </w:rPr>
        <w:t xml:space="preserve">Child Protection, </w:t>
      </w:r>
      <w:r w:rsidR="00EC29BC">
        <w:rPr>
          <w:rFonts w:ascii="Aptos" w:hAnsi="Aptos"/>
          <w:sz w:val="20"/>
          <w:szCs w:val="20"/>
          <w:lang w:val="en-AU"/>
        </w:rPr>
        <w:t xml:space="preserve">Gender Based Violence (GBV), </w:t>
      </w:r>
      <w:r w:rsidR="00EC29BC" w:rsidRPr="00FD6264">
        <w:rPr>
          <w:rFonts w:ascii="Aptos" w:hAnsi="Aptos"/>
          <w:sz w:val="20"/>
          <w:szCs w:val="20"/>
          <w:lang w:val="en-AU"/>
        </w:rPr>
        <w:t xml:space="preserve">Cash </w:t>
      </w:r>
      <w:r w:rsidR="00EC29BC">
        <w:rPr>
          <w:rFonts w:ascii="Aptos" w:hAnsi="Aptos"/>
          <w:sz w:val="20"/>
          <w:szCs w:val="20"/>
          <w:lang w:val="en-AU"/>
        </w:rPr>
        <w:t xml:space="preserve">and Voucher </w:t>
      </w:r>
      <w:r w:rsidR="00EC29BC" w:rsidRPr="00FD6264">
        <w:rPr>
          <w:rFonts w:ascii="Aptos" w:hAnsi="Aptos"/>
          <w:sz w:val="20"/>
          <w:szCs w:val="20"/>
          <w:lang w:val="en-AU"/>
        </w:rPr>
        <w:t>Assistance</w:t>
      </w:r>
      <w:r w:rsidR="00EC29BC">
        <w:rPr>
          <w:rFonts w:ascii="Aptos" w:hAnsi="Aptos"/>
          <w:sz w:val="20"/>
          <w:szCs w:val="20"/>
          <w:lang w:val="en-AU"/>
        </w:rPr>
        <w:t xml:space="preserve"> (CVA)</w:t>
      </w:r>
      <w:r w:rsidR="00EC29BC" w:rsidRPr="00FD6264">
        <w:rPr>
          <w:rFonts w:ascii="Aptos" w:hAnsi="Aptos"/>
          <w:sz w:val="20"/>
          <w:szCs w:val="20"/>
          <w:lang w:val="en-AU"/>
        </w:rPr>
        <w:t xml:space="preserve">, Gender, Water, Sanitation, </w:t>
      </w:r>
      <w:r w:rsidR="00EC29BC">
        <w:rPr>
          <w:rFonts w:ascii="Aptos" w:hAnsi="Aptos"/>
          <w:sz w:val="20"/>
          <w:szCs w:val="20"/>
          <w:lang w:val="en-AU"/>
        </w:rPr>
        <w:t xml:space="preserve">Education in Emergencies, </w:t>
      </w:r>
      <w:r w:rsidR="00EC29BC" w:rsidRPr="00FD6264">
        <w:rPr>
          <w:rFonts w:ascii="Aptos" w:hAnsi="Aptos"/>
          <w:sz w:val="20"/>
          <w:szCs w:val="20"/>
          <w:lang w:val="en-AU"/>
        </w:rPr>
        <w:t>Hygiene</w:t>
      </w:r>
      <w:r w:rsidR="00EC29BC">
        <w:rPr>
          <w:rFonts w:ascii="Aptos" w:hAnsi="Aptos"/>
          <w:sz w:val="20"/>
          <w:szCs w:val="20"/>
          <w:lang w:val="en-AU"/>
        </w:rPr>
        <w:t xml:space="preserve"> (WASH)</w:t>
      </w:r>
      <w:r w:rsidR="00EC29BC" w:rsidRPr="00FD6264">
        <w:rPr>
          <w:rFonts w:ascii="Aptos" w:hAnsi="Aptos"/>
          <w:sz w:val="20"/>
          <w:szCs w:val="20"/>
          <w:lang w:val="en-AU"/>
        </w:rPr>
        <w:t xml:space="preserve">, and </w:t>
      </w:r>
      <w:r w:rsidR="00117DDB">
        <w:rPr>
          <w:rFonts w:ascii="Aptos" w:hAnsi="Aptos"/>
          <w:sz w:val="20"/>
          <w:szCs w:val="20"/>
          <w:lang w:val="en-AU"/>
        </w:rPr>
        <w:t>Food Security/</w:t>
      </w:r>
      <w:r w:rsidR="00EC29BC" w:rsidRPr="00FD6264">
        <w:rPr>
          <w:rFonts w:ascii="Aptos" w:hAnsi="Aptos"/>
          <w:sz w:val="20"/>
          <w:szCs w:val="20"/>
          <w:lang w:val="en-AU"/>
        </w:rPr>
        <w:t xml:space="preserve">Nutrition </w:t>
      </w:r>
    </w:p>
    <w:p w14:paraId="00693A78" w14:textId="60589FED" w:rsidR="00AA4CF8" w:rsidRPr="00FD6264" w:rsidRDefault="00C728DD" w:rsidP="00941DE3">
      <w:pPr>
        <w:spacing w:after="367"/>
        <w:ind w:left="19"/>
        <w:jc w:val="both"/>
        <w:rPr>
          <w:rFonts w:ascii="Aptos" w:hAnsi="Aptos"/>
          <w:b/>
          <w:color w:val="FF0000"/>
          <w:sz w:val="18"/>
          <w:szCs w:val="18"/>
        </w:rPr>
      </w:pPr>
      <w:r w:rsidRPr="00FD6264">
        <w:rPr>
          <w:rFonts w:ascii="Aptos" w:hAnsi="Aptos"/>
          <w:sz w:val="20"/>
          <w:szCs w:val="20"/>
        </w:rPr>
        <w:lastRenderedPageBreak/>
        <w:t xml:space="preserve">Therefore, </w:t>
      </w:r>
      <w:r w:rsidR="004A4C11" w:rsidRPr="00FD6264">
        <w:rPr>
          <w:rFonts w:ascii="Aptos" w:hAnsi="Aptos"/>
          <w:sz w:val="20"/>
          <w:szCs w:val="20"/>
        </w:rPr>
        <w:t>Plan is requesting E</w:t>
      </w:r>
      <w:r w:rsidR="00761B6B" w:rsidRPr="00FD6264">
        <w:rPr>
          <w:rFonts w:ascii="Aptos" w:hAnsi="Aptos"/>
          <w:sz w:val="20"/>
          <w:szCs w:val="20"/>
        </w:rPr>
        <w:t>O</w:t>
      </w:r>
      <w:r w:rsidR="004A4C11" w:rsidRPr="00FD6264">
        <w:rPr>
          <w:rFonts w:ascii="Aptos" w:hAnsi="Aptos"/>
          <w:sz w:val="20"/>
          <w:szCs w:val="20"/>
        </w:rPr>
        <w:t>I</w:t>
      </w:r>
      <w:r w:rsidR="00EA19CC" w:rsidRPr="00FD6264">
        <w:rPr>
          <w:rFonts w:ascii="Aptos" w:hAnsi="Aptos"/>
          <w:sz w:val="20"/>
          <w:szCs w:val="20"/>
        </w:rPr>
        <w:t>s</w:t>
      </w:r>
      <w:r w:rsidR="004A4C11" w:rsidRPr="00FD6264">
        <w:rPr>
          <w:rFonts w:ascii="Aptos" w:hAnsi="Aptos"/>
          <w:sz w:val="20"/>
          <w:szCs w:val="20"/>
        </w:rPr>
        <w:t xml:space="preserve"> for partnership</w:t>
      </w:r>
      <w:r w:rsidR="00F065DB" w:rsidRPr="00FD6264">
        <w:rPr>
          <w:rFonts w:ascii="Aptos" w:hAnsi="Aptos"/>
          <w:sz w:val="20"/>
          <w:szCs w:val="20"/>
        </w:rPr>
        <w:t xml:space="preserve"> </w:t>
      </w:r>
      <w:r w:rsidR="00EA19CC" w:rsidRPr="00FD6264">
        <w:rPr>
          <w:rFonts w:ascii="Aptos" w:hAnsi="Aptos"/>
          <w:sz w:val="20"/>
          <w:szCs w:val="20"/>
        </w:rPr>
        <w:t>with</w:t>
      </w:r>
      <w:r w:rsidR="004A4C11" w:rsidRPr="00FD6264">
        <w:rPr>
          <w:rFonts w:ascii="Aptos" w:hAnsi="Aptos"/>
          <w:sz w:val="20"/>
          <w:szCs w:val="20"/>
        </w:rPr>
        <w:t xml:space="preserve"> local organizations operating in </w:t>
      </w:r>
      <w:r w:rsidR="0003352E">
        <w:rPr>
          <w:rFonts w:ascii="Aptos" w:hAnsi="Aptos"/>
          <w:sz w:val="20"/>
          <w:szCs w:val="20"/>
        </w:rPr>
        <w:t>Darfur</w:t>
      </w:r>
      <w:r w:rsidR="003B69DE">
        <w:rPr>
          <w:rFonts w:ascii="Aptos" w:hAnsi="Aptos"/>
          <w:sz w:val="20"/>
          <w:szCs w:val="20"/>
        </w:rPr>
        <w:t>, North and South Kordofan</w:t>
      </w:r>
      <w:r w:rsidR="0003352E">
        <w:rPr>
          <w:rFonts w:ascii="Aptos" w:hAnsi="Aptos"/>
          <w:sz w:val="20"/>
          <w:szCs w:val="20"/>
        </w:rPr>
        <w:t xml:space="preserve"> State. </w:t>
      </w:r>
    </w:p>
    <w:p w14:paraId="4836FD6A" w14:textId="1146EB44" w:rsidR="00302ADD" w:rsidRPr="00FD6264" w:rsidRDefault="00302ADD" w:rsidP="00302ADD">
      <w:pPr>
        <w:rPr>
          <w:rFonts w:ascii="Aptos" w:hAnsi="Aptos"/>
        </w:rPr>
      </w:pPr>
      <w:r w:rsidRPr="00FD6264">
        <w:rPr>
          <w:rFonts w:ascii="Aptos" w:hAnsi="Aptos" w:cs="Times New Roman"/>
          <w:b/>
          <w:sz w:val="20"/>
          <w:szCs w:val="20"/>
        </w:rPr>
        <w:t xml:space="preserve">Minimum eligibility requirements for the </w:t>
      </w:r>
      <w:r w:rsidR="00214865" w:rsidRPr="00FD6264">
        <w:rPr>
          <w:rFonts w:ascii="Aptos" w:hAnsi="Aptos" w:cs="Times New Roman"/>
          <w:b/>
          <w:sz w:val="20"/>
          <w:szCs w:val="20"/>
        </w:rPr>
        <w:t xml:space="preserve">local </w:t>
      </w:r>
      <w:r w:rsidRPr="00FD6264">
        <w:rPr>
          <w:rFonts w:ascii="Aptos" w:hAnsi="Aptos" w:cs="Times New Roman"/>
          <w:b/>
          <w:sz w:val="20"/>
          <w:szCs w:val="20"/>
        </w:rPr>
        <w:t>NGOs</w:t>
      </w:r>
    </w:p>
    <w:p w14:paraId="00A4A101" w14:textId="1EFAD1A8" w:rsidR="00302ADD" w:rsidRPr="00FD6264" w:rsidRDefault="00214865" w:rsidP="00302ADD">
      <w:pPr>
        <w:numPr>
          <w:ilvl w:val="0"/>
          <w:numId w:val="1"/>
        </w:numPr>
        <w:jc w:val="both"/>
        <w:rPr>
          <w:rFonts w:ascii="Aptos" w:hAnsi="Aptos" w:cs="Times New Roman"/>
          <w:b/>
          <w:sz w:val="20"/>
          <w:szCs w:val="20"/>
        </w:rPr>
      </w:pPr>
      <w:r w:rsidRPr="00FD6264">
        <w:rPr>
          <w:rFonts w:ascii="Aptos" w:hAnsi="Aptos" w:cs="Times New Roman"/>
          <w:sz w:val="20"/>
          <w:szCs w:val="20"/>
        </w:rPr>
        <w:t xml:space="preserve">Local </w:t>
      </w:r>
      <w:r w:rsidR="00302ADD" w:rsidRPr="00FD6264">
        <w:rPr>
          <w:rFonts w:ascii="Aptos" w:hAnsi="Aptos" w:cs="Times New Roman"/>
          <w:sz w:val="20"/>
          <w:szCs w:val="20"/>
        </w:rPr>
        <w:t xml:space="preserve">non-governmental organizations (NGOs) duly registered and eligible to operate in the country. </w:t>
      </w:r>
    </w:p>
    <w:p w14:paraId="46C16081" w14:textId="64BEB059" w:rsidR="00302ADD" w:rsidRPr="00FD6264" w:rsidRDefault="00302ADD" w:rsidP="00302ADD">
      <w:pPr>
        <w:numPr>
          <w:ilvl w:val="0"/>
          <w:numId w:val="1"/>
        </w:numPr>
        <w:jc w:val="both"/>
        <w:rPr>
          <w:rFonts w:ascii="Aptos" w:hAnsi="Aptos" w:cs="Times New Roman"/>
          <w:sz w:val="20"/>
          <w:szCs w:val="20"/>
        </w:rPr>
      </w:pPr>
      <w:r w:rsidRPr="00FD6264">
        <w:rPr>
          <w:rFonts w:ascii="Aptos" w:hAnsi="Aptos" w:cs="Times New Roman"/>
          <w:sz w:val="20"/>
          <w:szCs w:val="20"/>
        </w:rPr>
        <w:t xml:space="preserve">The organisation should have active field presence </w:t>
      </w:r>
      <w:r w:rsidR="0003352E">
        <w:rPr>
          <w:rFonts w:ascii="Aptos" w:hAnsi="Aptos" w:cs="Times New Roman"/>
          <w:sz w:val="20"/>
          <w:szCs w:val="20"/>
        </w:rPr>
        <w:t>in Darfur</w:t>
      </w:r>
      <w:r w:rsidR="003B69DE">
        <w:rPr>
          <w:rFonts w:ascii="Aptos" w:hAnsi="Aptos" w:cs="Times New Roman"/>
          <w:sz w:val="20"/>
          <w:szCs w:val="20"/>
        </w:rPr>
        <w:t>, South and North Kordofan</w:t>
      </w:r>
      <w:r w:rsidR="0003352E">
        <w:rPr>
          <w:rFonts w:ascii="Aptos" w:hAnsi="Aptos" w:cs="Times New Roman"/>
          <w:sz w:val="20"/>
          <w:szCs w:val="20"/>
        </w:rPr>
        <w:t xml:space="preserve"> </w:t>
      </w:r>
      <w:r w:rsidRPr="00FD6264">
        <w:rPr>
          <w:rFonts w:ascii="Aptos" w:hAnsi="Aptos" w:cs="Times New Roman"/>
          <w:sz w:val="20"/>
          <w:szCs w:val="20"/>
        </w:rPr>
        <w:t>for not less than 3 years (cumulative)</w:t>
      </w:r>
      <w:r w:rsidR="005F68A6">
        <w:rPr>
          <w:rFonts w:ascii="Aptos" w:hAnsi="Aptos" w:cs="Times New Roman"/>
          <w:sz w:val="20"/>
          <w:szCs w:val="20"/>
        </w:rPr>
        <w:t xml:space="preserve"> with strong linkages with CBOs. </w:t>
      </w:r>
    </w:p>
    <w:p w14:paraId="03A01719" w14:textId="108EDB14" w:rsidR="00302ADD" w:rsidRPr="00FD6264" w:rsidRDefault="00302ADD" w:rsidP="00302ADD">
      <w:pPr>
        <w:numPr>
          <w:ilvl w:val="0"/>
          <w:numId w:val="1"/>
        </w:numPr>
        <w:jc w:val="both"/>
        <w:rPr>
          <w:rFonts w:ascii="Aptos" w:hAnsi="Aptos" w:cs="Times New Roman"/>
          <w:sz w:val="20"/>
          <w:szCs w:val="20"/>
        </w:rPr>
      </w:pPr>
      <w:r w:rsidRPr="00FD6264">
        <w:rPr>
          <w:rFonts w:ascii="Aptos" w:hAnsi="Aptos" w:cs="Times New Roman"/>
          <w:sz w:val="20"/>
          <w:szCs w:val="20"/>
        </w:rPr>
        <w:t>The organisation should have the ability to establish or expand operation in the targeted location</w:t>
      </w:r>
      <w:r w:rsidR="0003352E">
        <w:rPr>
          <w:rFonts w:ascii="Aptos" w:hAnsi="Aptos" w:cs="Times New Roman"/>
          <w:sz w:val="20"/>
          <w:szCs w:val="20"/>
        </w:rPr>
        <w:t>s</w:t>
      </w:r>
      <w:r w:rsidRPr="00FD6264">
        <w:rPr>
          <w:rFonts w:ascii="Aptos" w:hAnsi="Aptos" w:cs="Times New Roman"/>
          <w:sz w:val="20"/>
          <w:szCs w:val="20"/>
        </w:rPr>
        <w:t xml:space="preserve"> within a short period. </w:t>
      </w:r>
    </w:p>
    <w:p w14:paraId="2FA2DE0B" w14:textId="3E9AE2CF" w:rsidR="00302ADD" w:rsidRPr="00FD6264" w:rsidRDefault="00302ADD" w:rsidP="00302ADD">
      <w:pPr>
        <w:numPr>
          <w:ilvl w:val="0"/>
          <w:numId w:val="1"/>
        </w:numPr>
        <w:jc w:val="both"/>
        <w:rPr>
          <w:rFonts w:ascii="Aptos" w:hAnsi="Aptos" w:cs="Times New Roman"/>
          <w:sz w:val="20"/>
          <w:szCs w:val="20"/>
        </w:rPr>
      </w:pPr>
      <w:r w:rsidRPr="00FD6264">
        <w:rPr>
          <w:rFonts w:ascii="Aptos" w:hAnsi="Aptos" w:cs="Times New Roman"/>
          <w:bCs/>
          <w:sz w:val="20"/>
          <w:szCs w:val="20"/>
        </w:rPr>
        <w:t>The organisation should demonstrate a strong commitment to international humanitarian principles, including clear standards for child protection,</w:t>
      </w:r>
      <w:r w:rsidR="00090F68" w:rsidRPr="00FD6264">
        <w:rPr>
          <w:rFonts w:ascii="Aptos" w:hAnsi="Aptos" w:cs="Times New Roman"/>
          <w:bCs/>
          <w:sz w:val="20"/>
          <w:szCs w:val="20"/>
        </w:rPr>
        <w:t xml:space="preserve"> disability, </w:t>
      </w:r>
      <w:r w:rsidRPr="00FD6264">
        <w:rPr>
          <w:rFonts w:ascii="Aptos" w:hAnsi="Aptos" w:cs="Times New Roman"/>
          <w:bCs/>
          <w:sz w:val="20"/>
          <w:szCs w:val="20"/>
        </w:rPr>
        <w:t>gender equality and women's empowerment, protection from sexual exploitation and abuse and anti-fraud and anti-corruption.</w:t>
      </w:r>
    </w:p>
    <w:p w14:paraId="162D1C2C" w14:textId="77777777" w:rsidR="00302ADD" w:rsidRPr="00FD6264" w:rsidRDefault="00302ADD" w:rsidP="00302ADD">
      <w:pPr>
        <w:numPr>
          <w:ilvl w:val="0"/>
          <w:numId w:val="1"/>
        </w:numPr>
        <w:jc w:val="both"/>
        <w:rPr>
          <w:rFonts w:ascii="Aptos" w:hAnsi="Aptos" w:cs="Times New Roman"/>
          <w:sz w:val="20"/>
          <w:szCs w:val="20"/>
        </w:rPr>
      </w:pPr>
      <w:r w:rsidRPr="00FD6264">
        <w:rPr>
          <w:rFonts w:ascii="Aptos" w:hAnsi="Aptos" w:cs="Times New Roman"/>
          <w:sz w:val="20"/>
          <w:szCs w:val="20"/>
        </w:rPr>
        <w:t xml:space="preserve">The organisation should have strong commitment towards gender equality and inclusion </w:t>
      </w:r>
    </w:p>
    <w:p w14:paraId="5B9E8519" w14:textId="77777777" w:rsidR="00302ADD" w:rsidRPr="00FD6264" w:rsidRDefault="00302ADD" w:rsidP="00302ADD">
      <w:pPr>
        <w:numPr>
          <w:ilvl w:val="0"/>
          <w:numId w:val="1"/>
        </w:numPr>
        <w:jc w:val="both"/>
        <w:rPr>
          <w:rFonts w:ascii="Aptos" w:hAnsi="Aptos" w:cs="Times New Roman"/>
          <w:sz w:val="20"/>
          <w:szCs w:val="20"/>
        </w:rPr>
      </w:pPr>
      <w:r w:rsidRPr="00FD6264">
        <w:rPr>
          <w:rFonts w:ascii="Aptos" w:hAnsi="Aptos" w:cs="Times New Roman"/>
          <w:sz w:val="20"/>
          <w:szCs w:val="20"/>
        </w:rPr>
        <w:t>The organisation should have its country office specific accounts audited (at least for the last 3 years) by a certified public accounting firm.  The reports should be made available as public documents, as and when required.</w:t>
      </w:r>
    </w:p>
    <w:p w14:paraId="5C488D5C" w14:textId="77777777" w:rsidR="002F6941" w:rsidRDefault="00302ADD" w:rsidP="002F6941">
      <w:pPr>
        <w:pStyle w:val="ListParagraph"/>
        <w:numPr>
          <w:ilvl w:val="0"/>
          <w:numId w:val="1"/>
        </w:numPr>
        <w:spacing w:after="367"/>
        <w:jc w:val="both"/>
        <w:rPr>
          <w:rFonts w:ascii="Aptos" w:hAnsi="Aptos"/>
          <w:sz w:val="20"/>
          <w:szCs w:val="20"/>
          <w:lang w:val="en-AU"/>
        </w:rPr>
      </w:pPr>
      <w:r w:rsidRPr="0003352E">
        <w:rPr>
          <w:rFonts w:ascii="Aptos" w:hAnsi="Aptos" w:cs="Times New Roman"/>
          <w:sz w:val="20"/>
          <w:szCs w:val="20"/>
        </w:rPr>
        <w:t xml:space="preserve">The organisation should have experience in implementing a minimum three programs in the following sectors: </w:t>
      </w:r>
      <w:r w:rsidR="0003352E" w:rsidRPr="0003352E">
        <w:rPr>
          <w:rFonts w:ascii="Aptos" w:hAnsi="Aptos"/>
          <w:sz w:val="20"/>
          <w:szCs w:val="20"/>
          <w:lang w:val="en-AU"/>
        </w:rPr>
        <w:t xml:space="preserve">Child Protection, Gender Based Violence (GBV), Cash and Voucher Assistance (CVA), Gender, Water, Sanitation, Education in Emergencies, Hygiene (WASH), and Nutrition </w:t>
      </w:r>
    </w:p>
    <w:p w14:paraId="492EBA1E" w14:textId="72BB55B7" w:rsidR="0041087D" w:rsidRDefault="0041087D" w:rsidP="0041087D">
      <w:pPr>
        <w:spacing w:after="367"/>
        <w:jc w:val="both"/>
        <w:rPr>
          <w:rFonts w:ascii="Aptos" w:hAnsi="Aptos"/>
          <w:b/>
          <w:sz w:val="20"/>
          <w:szCs w:val="20"/>
        </w:rPr>
      </w:pPr>
      <w:r w:rsidRPr="0041087D">
        <w:rPr>
          <w:rFonts w:ascii="Aptos" w:hAnsi="Aptos"/>
          <w:b/>
          <w:sz w:val="20"/>
          <w:szCs w:val="20"/>
        </w:rPr>
        <w:t>Selection Process</w:t>
      </w:r>
    </w:p>
    <w:p w14:paraId="45E42475" w14:textId="3139AF00" w:rsidR="0041087D" w:rsidRDefault="00F63515" w:rsidP="0041087D">
      <w:pPr>
        <w:spacing w:after="367"/>
        <w:jc w:val="both"/>
        <w:rPr>
          <w:rFonts w:ascii="Aptos" w:hAnsi="Aptos"/>
          <w:bCs/>
          <w:sz w:val="20"/>
          <w:szCs w:val="20"/>
        </w:rPr>
      </w:pPr>
      <w:r w:rsidRPr="004B65D8">
        <w:rPr>
          <w:rFonts w:ascii="Aptos" w:hAnsi="Aptos"/>
          <w:bCs/>
          <w:sz w:val="20"/>
          <w:szCs w:val="20"/>
        </w:rPr>
        <w:t>The selection process will consist of two steps. The first step will be shortlisting of organisations based on</w:t>
      </w:r>
      <w:r w:rsidR="003A7C62" w:rsidRPr="004B65D8">
        <w:rPr>
          <w:rFonts w:ascii="Aptos" w:hAnsi="Aptos"/>
          <w:bCs/>
          <w:sz w:val="20"/>
          <w:szCs w:val="20"/>
        </w:rPr>
        <w:t xml:space="preserve"> the information </w:t>
      </w:r>
      <w:r w:rsidR="00E70F28" w:rsidRPr="004B65D8">
        <w:rPr>
          <w:rFonts w:ascii="Aptos" w:hAnsi="Aptos"/>
          <w:bCs/>
          <w:sz w:val="20"/>
          <w:szCs w:val="20"/>
        </w:rPr>
        <w:t>submitted as part of this EoI and the selection criteria</w:t>
      </w:r>
      <w:r w:rsidR="004B65D8">
        <w:rPr>
          <w:rFonts w:ascii="Aptos" w:hAnsi="Aptos"/>
          <w:bCs/>
          <w:sz w:val="20"/>
          <w:szCs w:val="20"/>
        </w:rPr>
        <w:t xml:space="preserve"> below</w:t>
      </w:r>
      <w:r w:rsidR="006432E4">
        <w:rPr>
          <w:rFonts w:ascii="Aptos" w:hAnsi="Aptos"/>
          <w:bCs/>
          <w:sz w:val="20"/>
          <w:szCs w:val="20"/>
        </w:rPr>
        <w:t xml:space="preserve">. Those organisations that have been </w:t>
      </w:r>
      <w:r w:rsidR="001713ED">
        <w:rPr>
          <w:rFonts w:ascii="Aptos" w:hAnsi="Aptos"/>
          <w:bCs/>
          <w:sz w:val="20"/>
          <w:szCs w:val="20"/>
        </w:rPr>
        <w:t>shortlisted;</w:t>
      </w:r>
      <w:r w:rsidR="00D320B1">
        <w:rPr>
          <w:rFonts w:ascii="Aptos" w:hAnsi="Aptos"/>
          <w:bCs/>
          <w:sz w:val="20"/>
          <w:szCs w:val="20"/>
        </w:rPr>
        <w:t xml:space="preserve"> Plan International Sudan will then undertake a standardized </w:t>
      </w:r>
      <w:r w:rsidR="00DC7490">
        <w:rPr>
          <w:rFonts w:ascii="Aptos" w:hAnsi="Aptos"/>
          <w:bCs/>
          <w:sz w:val="20"/>
          <w:szCs w:val="20"/>
        </w:rPr>
        <w:t xml:space="preserve">due diligence assessment after which a final selection process will be undertaken. </w:t>
      </w:r>
    </w:p>
    <w:p w14:paraId="348EAE54" w14:textId="2901EB7F" w:rsidR="001713ED" w:rsidRDefault="001713ED" w:rsidP="0041087D">
      <w:pPr>
        <w:spacing w:after="367"/>
        <w:jc w:val="both"/>
        <w:rPr>
          <w:rFonts w:ascii="Aptos" w:hAnsi="Aptos"/>
          <w:b/>
          <w:sz w:val="20"/>
          <w:szCs w:val="20"/>
        </w:rPr>
      </w:pPr>
      <w:r w:rsidRPr="001713ED">
        <w:rPr>
          <w:rFonts w:ascii="Aptos" w:hAnsi="Aptos"/>
          <w:b/>
          <w:sz w:val="20"/>
          <w:szCs w:val="20"/>
        </w:rPr>
        <w:t>Selection Criteria (first step)</w:t>
      </w:r>
    </w:p>
    <w:tbl>
      <w:tblPr>
        <w:tblStyle w:val="TableGrid"/>
        <w:tblW w:w="0" w:type="auto"/>
        <w:tblLook w:val="04A0" w:firstRow="1" w:lastRow="0" w:firstColumn="1" w:lastColumn="0" w:noHBand="0" w:noVBand="1"/>
      </w:tblPr>
      <w:tblGrid>
        <w:gridCol w:w="5807"/>
        <w:gridCol w:w="1418"/>
      </w:tblGrid>
      <w:tr w:rsidR="00420CE4" w:rsidRPr="00A2667F" w14:paraId="66039FB7" w14:textId="77777777" w:rsidTr="00E37494">
        <w:tc>
          <w:tcPr>
            <w:tcW w:w="5807" w:type="dxa"/>
          </w:tcPr>
          <w:p w14:paraId="496511A2" w14:textId="7339DDAF" w:rsidR="00420CE4" w:rsidRPr="00A2667F" w:rsidRDefault="00420CE4" w:rsidP="000D17D4">
            <w:pPr>
              <w:jc w:val="both"/>
              <w:rPr>
                <w:rFonts w:ascii="Aptos" w:hAnsi="Aptos"/>
                <w:b/>
                <w:sz w:val="18"/>
                <w:szCs w:val="18"/>
              </w:rPr>
            </w:pPr>
            <w:r w:rsidRPr="00A2667F">
              <w:rPr>
                <w:rFonts w:ascii="Aptos" w:hAnsi="Aptos"/>
                <w:b/>
                <w:sz w:val="18"/>
                <w:szCs w:val="18"/>
              </w:rPr>
              <w:t>Criteria</w:t>
            </w:r>
          </w:p>
        </w:tc>
        <w:tc>
          <w:tcPr>
            <w:tcW w:w="1418" w:type="dxa"/>
          </w:tcPr>
          <w:p w14:paraId="45624526" w14:textId="3584C609" w:rsidR="00420CE4" w:rsidRPr="00A2667F" w:rsidRDefault="00420CE4" w:rsidP="000D17D4">
            <w:pPr>
              <w:jc w:val="both"/>
              <w:rPr>
                <w:rFonts w:ascii="Aptos" w:hAnsi="Aptos"/>
                <w:b/>
                <w:sz w:val="18"/>
                <w:szCs w:val="18"/>
              </w:rPr>
            </w:pPr>
            <w:r w:rsidRPr="00A2667F">
              <w:rPr>
                <w:rFonts w:ascii="Aptos" w:hAnsi="Aptos"/>
                <w:b/>
                <w:sz w:val="18"/>
                <w:szCs w:val="18"/>
              </w:rPr>
              <w:t>Points</w:t>
            </w:r>
          </w:p>
        </w:tc>
      </w:tr>
      <w:tr w:rsidR="00420CE4" w:rsidRPr="00A2667F" w14:paraId="05D80B24" w14:textId="77777777" w:rsidTr="00E37494">
        <w:trPr>
          <w:trHeight w:val="255"/>
        </w:trPr>
        <w:tc>
          <w:tcPr>
            <w:tcW w:w="5807" w:type="dxa"/>
          </w:tcPr>
          <w:p w14:paraId="34131250" w14:textId="0C330F09" w:rsidR="00420CE4" w:rsidRPr="00A2667F" w:rsidRDefault="00DB7ED0" w:rsidP="00A2667F">
            <w:pPr>
              <w:spacing w:line="240" w:lineRule="auto"/>
              <w:jc w:val="both"/>
              <w:rPr>
                <w:rFonts w:ascii="Aptos" w:hAnsi="Aptos"/>
                <w:bCs/>
                <w:sz w:val="18"/>
                <w:szCs w:val="18"/>
              </w:rPr>
            </w:pPr>
            <w:r w:rsidRPr="00A2667F">
              <w:rPr>
                <w:rFonts w:ascii="Aptos" w:hAnsi="Aptos"/>
                <w:bCs/>
                <w:sz w:val="18"/>
                <w:szCs w:val="18"/>
              </w:rPr>
              <w:t>Has documented evidence of a valid registration to operate in Sudan</w:t>
            </w:r>
          </w:p>
        </w:tc>
        <w:tc>
          <w:tcPr>
            <w:tcW w:w="1418" w:type="dxa"/>
          </w:tcPr>
          <w:p w14:paraId="5AB250F1" w14:textId="1A10C9C8" w:rsidR="00420CE4" w:rsidRPr="00A2667F" w:rsidRDefault="001741C3" w:rsidP="0041087D">
            <w:pPr>
              <w:spacing w:after="367"/>
              <w:jc w:val="both"/>
              <w:rPr>
                <w:rFonts w:ascii="Aptos" w:hAnsi="Aptos"/>
                <w:bCs/>
                <w:sz w:val="18"/>
                <w:szCs w:val="18"/>
              </w:rPr>
            </w:pPr>
            <w:r w:rsidRPr="00A2667F">
              <w:rPr>
                <w:rFonts w:ascii="Aptos" w:hAnsi="Aptos"/>
                <w:bCs/>
                <w:sz w:val="18"/>
                <w:szCs w:val="18"/>
              </w:rPr>
              <w:t>5</w:t>
            </w:r>
          </w:p>
        </w:tc>
      </w:tr>
      <w:tr w:rsidR="00420CE4" w:rsidRPr="00A2667F" w14:paraId="257F2AB2" w14:textId="77777777" w:rsidTr="00E37494">
        <w:tc>
          <w:tcPr>
            <w:tcW w:w="5807" w:type="dxa"/>
          </w:tcPr>
          <w:p w14:paraId="4C301289" w14:textId="33340136" w:rsidR="00420CE4" w:rsidRPr="00A2667F" w:rsidRDefault="007E4529" w:rsidP="00113A67">
            <w:pPr>
              <w:jc w:val="both"/>
              <w:rPr>
                <w:rFonts w:ascii="Aptos" w:hAnsi="Aptos"/>
                <w:bCs/>
                <w:sz w:val="18"/>
                <w:szCs w:val="18"/>
              </w:rPr>
            </w:pPr>
            <w:r w:rsidRPr="00A2667F">
              <w:rPr>
                <w:rFonts w:ascii="Aptos" w:hAnsi="Aptos"/>
                <w:bCs/>
                <w:sz w:val="18"/>
                <w:szCs w:val="18"/>
              </w:rPr>
              <w:t>The organisations’ experience and current operational footprint in Darfur</w:t>
            </w:r>
            <w:r w:rsidR="005F68A6">
              <w:rPr>
                <w:rFonts w:ascii="Aptos" w:hAnsi="Aptos"/>
                <w:bCs/>
                <w:sz w:val="18"/>
                <w:szCs w:val="18"/>
              </w:rPr>
              <w:t xml:space="preserve">, South and North Kordofan </w:t>
            </w:r>
            <w:r w:rsidRPr="00A2667F">
              <w:rPr>
                <w:rFonts w:ascii="Aptos" w:hAnsi="Aptos"/>
                <w:bCs/>
                <w:sz w:val="18"/>
                <w:szCs w:val="18"/>
              </w:rPr>
              <w:t>State</w:t>
            </w:r>
            <w:r w:rsidR="005F68A6">
              <w:rPr>
                <w:rFonts w:ascii="Aptos" w:hAnsi="Aptos"/>
                <w:bCs/>
                <w:sz w:val="18"/>
                <w:szCs w:val="18"/>
              </w:rPr>
              <w:t>s including linkages with CBOs</w:t>
            </w:r>
          </w:p>
        </w:tc>
        <w:tc>
          <w:tcPr>
            <w:tcW w:w="1418" w:type="dxa"/>
          </w:tcPr>
          <w:p w14:paraId="6B43DCEC" w14:textId="25450DA4" w:rsidR="00420CE4" w:rsidRPr="00A2667F" w:rsidRDefault="001741C3" w:rsidP="0041087D">
            <w:pPr>
              <w:spacing w:after="367"/>
              <w:jc w:val="both"/>
              <w:rPr>
                <w:rFonts w:ascii="Aptos" w:hAnsi="Aptos"/>
                <w:bCs/>
                <w:sz w:val="18"/>
                <w:szCs w:val="18"/>
              </w:rPr>
            </w:pPr>
            <w:r w:rsidRPr="00A2667F">
              <w:rPr>
                <w:rFonts w:ascii="Aptos" w:hAnsi="Aptos"/>
                <w:bCs/>
                <w:sz w:val="18"/>
                <w:szCs w:val="18"/>
              </w:rPr>
              <w:t>10</w:t>
            </w:r>
          </w:p>
        </w:tc>
      </w:tr>
      <w:tr w:rsidR="00420CE4" w:rsidRPr="00A2667F" w14:paraId="317B5C84" w14:textId="77777777" w:rsidTr="00E37494">
        <w:tc>
          <w:tcPr>
            <w:tcW w:w="5807" w:type="dxa"/>
          </w:tcPr>
          <w:p w14:paraId="1A95A3F1" w14:textId="608E4B00" w:rsidR="00420CE4" w:rsidRPr="00A2667F" w:rsidRDefault="007E4529" w:rsidP="007E728A">
            <w:pPr>
              <w:spacing w:line="240" w:lineRule="auto"/>
              <w:jc w:val="both"/>
              <w:rPr>
                <w:rFonts w:ascii="Aptos" w:hAnsi="Aptos"/>
                <w:bCs/>
                <w:sz w:val="18"/>
                <w:szCs w:val="18"/>
              </w:rPr>
            </w:pPr>
            <w:r w:rsidRPr="00A2667F">
              <w:rPr>
                <w:rFonts w:ascii="Aptos" w:hAnsi="Aptos"/>
                <w:bCs/>
                <w:sz w:val="18"/>
                <w:szCs w:val="18"/>
              </w:rPr>
              <w:t xml:space="preserve">Has a valid HACT </w:t>
            </w:r>
            <w:r w:rsidR="005F77FE" w:rsidRPr="00A2667F">
              <w:rPr>
                <w:rFonts w:ascii="Aptos" w:hAnsi="Aptos"/>
                <w:bCs/>
                <w:sz w:val="18"/>
                <w:szCs w:val="18"/>
              </w:rPr>
              <w:t>assessment or OCHA/SHF assessment with a low or medium risk rating</w:t>
            </w:r>
          </w:p>
        </w:tc>
        <w:tc>
          <w:tcPr>
            <w:tcW w:w="1418" w:type="dxa"/>
          </w:tcPr>
          <w:p w14:paraId="79BF0DA5" w14:textId="65291794" w:rsidR="00420CE4" w:rsidRPr="00A2667F" w:rsidRDefault="001741C3" w:rsidP="0041087D">
            <w:pPr>
              <w:spacing w:after="367"/>
              <w:jc w:val="both"/>
              <w:rPr>
                <w:rFonts w:ascii="Aptos" w:hAnsi="Aptos"/>
                <w:bCs/>
                <w:sz w:val="18"/>
                <w:szCs w:val="18"/>
              </w:rPr>
            </w:pPr>
            <w:r w:rsidRPr="00A2667F">
              <w:rPr>
                <w:rFonts w:ascii="Aptos" w:hAnsi="Aptos"/>
                <w:bCs/>
                <w:sz w:val="18"/>
                <w:szCs w:val="18"/>
              </w:rPr>
              <w:t>5</w:t>
            </w:r>
          </w:p>
        </w:tc>
      </w:tr>
      <w:tr w:rsidR="00420CE4" w:rsidRPr="00A2667F" w14:paraId="6D4A2FFA" w14:textId="77777777" w:rsidTr="00E37494">
        <w:tc>
          <w:tcPr>
            <w:tcW w:w="5807" w:type="dxa"/>
          </w:tcPr>
          <w:p w14:paraId="64990B3E" w14:textId="2AD11C36" w:rsidR="00420CE4" w:rsidRPr="00A2667F" w:rsidRDefault="00117DDB" w:rsidP="007E728A">
            <w:pPr>
              <w:jc w:val="both"/>
              <w:rPr>
                <w:rFonts w:ascii="Aptos" w:hAnsi="Aptos"/>
                <w:b/>
                <w:sz w:val="18"/>
                <w:szCs w:val="18"/>
              </w:rPr>
            </w:pPr>
            <w:r w:rsidRPr="00A2667F">
              <w:rPr>
                <w:rFonts w:ascii="Aptos" w:hAnsi="Aptos"/>
                <w:bCs/>
                <w:sz w:val="18"/>
                <w:szCs w:val="18"/>
              </w:rPr>
              <w:t xml:space="preserve">Experience in humanitarian programming in </w:t>
            </w:r>
            <w:r w:rsidR="001741C3" w:rsidRPr="00A2667F">
              <w:rPr>
                <w:rFonts w:ascii="Aptos" w:hAnsi="Aptos"/>
                <w:bCs/>
                <w:sz w:val="18"/>
                <w:szCs w:val="18"/>
              </w:rPr>
              <w:t>Darfur</w:t>
            </w:r>
            <w:r w:rsidR="005F68A6">
              <w:rPr>
                <w:rFonts w:ascii="Aptos" w:hAnsi="Aptos"/>
                <w:bCs/>
                <w:sz w:val="18"/>
                <w:szCs w:val="18"/>
              </w:rPr>
              <w:t>, North and South Kordofan</w:t>
            </w:r>
            <w:r w:rsidR="001741C3" w:rsidRPr="00A2667F">
              <w:rPr>
                <w:rFonts w:ascii="Aptos" w:hAnsi="Aptos"/>
                <w:bCs/>
                <w:sz w:val="18"/>
                <w:szCs w:val="18"/>
              </w:rPr>
              <w:t xml:space="preserve"> State</w:t>
            </w:r>
            <w:r w:rsidR="005F68A6">
              <w:rPr>
                <w:rFonts w:ascii="Aptos" w:hAnsi="Aptos"/>
                <w:bCs/>
                <w:sz w:val="18"/>
                <w:szCs w:val="18"/>
              </w:rPr>
              <w:t>s</w:t>
            </w:r>
            <w:r w:rsidR="001741C3" w:rsidRPr="00A2667F">
              <w:rPr>
                <w:rFonts w:ascii="Aptos" w:hAnsi="Aptos"/>
                <w:bCs/>
                <w:sz w:val="18"/>
                <w:szCs w:val="18"/>
              </w:rPr>
              <w:t xml:space="preserve"> in </w:t>
            </w:r>
            <w:r w:rsidRPr="00A2667F">
              <w:rPr>
                <w:rFonts w:ascii="Aptos" w:hAnsi="Aptos"/>
                <w:bCs/>
                <w:sz w:val="18"/>
                <w:szCs w:val="18"/>
              </w:rPr>
              <w:t>the following sectors:</w:t>
            </w:r>
            <w:r w:rsidRPr="00A2667F">
              <w:rPr>
                <w:rFonts w:ascii="Aptos" w:hAnsi="Aptos"/>
                <w:b/>
                <w:sz w:val="18"/>
                <w:szCs w:val="18"/>
              </w:rPr>
              <w:t xml:space="preserve"> </w:t>
            </w:r>
            <w:r w:rsidRPr="00A2667F">
              <w:rPr>
                <w:rFonts w:ascii="Aptos" w:hAnsi="Aptos"/>
                <w:sz w:val="18"/>
                <w:szCs w:val="18"/>
                <w:lang w:val="en-AU"/>
              </w:rPr>
              <w:t>Child Protection, Gender Based Violence (GBV), Cash and Voucher Assistance (CVA), Gender, Water, Sanitation, Education in Emergencies, Hygiene (WASH), and Food Security/Nutrition</w:t>
            </w:r>
          </w:p>
        </w:tc>
        <w:tc>
          <w:tcPr>
            <w:tcW w:w="1418" w:type="dxa"/>
          </w:tcPr>
          <w:p w14:paraId="5E513AD0" w14:textId="1ADFCF89" w:rsidR="00420CE4" w:rsidRPr="00A2667F" w:rsidRDefault="001741C3" w:rsidP="0041087D">
            <w:pPr>
              <w:spacing w:after="367"/>
              <w:jc w:val="both"/>
              <w:rPr>
                <w:rFonts w:ascii="Aptos" w:hAnsi="Aptos"/>
                <w:bCs/>
                <w:sz w:val="18"/>
                <w:szCs w:val="18"/>
              </w:rPr>
            </w:pPr>
            <w:r w:rsidRPr="00A2667F">
              <w:rPr>
                <w:rFonts w:ascii="Aptos" w:hAnsi="Aptos"/>
                <w:bCs/>
                <w:sz w:val="18"/>
                <w:szCs w:val="18"/>
              </w:rPr>
              <w:t>15</w:t>
            </w:r>
          </w:p>
        </w:tc>
      </w:tr>
    </w:tbl>
    <w:p w14:paraId="03FD441C" w14:textId="77777777" w:rsidR="005F68A6" w:rsidRDefault="005F68A6" w:rsidP="002F6941">
      <w:pPr>
        <w:spacing w:after="367"/>
        <w:jc w:val="both"/>
        <w:rPr>
          <w:rFonts w:ascii="Aptos" w:hAnsi="Aptos"/>
          <w:b/>
        </w:rPr>
      </w:pPr>
    </w:p>
    <w:p w14:paraId="51EC1DF5" w14:textId="75421A70" w:rsidR="002F6941" w:rsidRPr="002A2A55" w:rsidRDefault="002F6941" w:rsidP="002F6941">
      <w:pPr>
        <w:spacing w:after="367"/>
        <w:jc w:val="both"/>
        <w:rPr>
          <w:rFonts w:ascii="Aptos" w:hAnsi="Aptos"/>
          <w:b/>
        </w:rPr>
      </w:pPr>
      <w:r w:rsidRPr="002A2A55">
        <w:rPr>
          <w:rFonts w:ascii="Aptos" w:hAnsi="Aptos"/>
          <w:b/>
        </w:rPr>
        <w:lastRenderedPageBreak/>
        <w:t>Interested organisations are invited in fil</w:t>
      </w:r>
      <w:r w:rsidR="002A2A55" w:rsidRPr="002A2A55">
        <w:rPr>
          <w:rFonts w:ascii="Aptos" w:hAnsi="Aptos"/>
          <w:b/>
        </w:rPr>
        <w:t>l</w:t>
      </w:r>
      <w:r w:rsidRPr="002A2A55">
        <w:rPr>
          <w:rFonts w:ascii="Aptos" w:hAnsi="Aptos"/>
          <w:b/>
        </w:rPr>
        <w:t xml:space="preserve"> out the following template and provide </w:t>
      </w:r>
      <w:r w:rsidR="002A2A55" w:rsidRPr="002A2A55">
        <w:rPr>
          <w:rFonts w:ascii="Aptos" w:hAnsi="Aptos"/>
          <w:b/>
        </w:rPr>
        <w:t xml:space="preserve">documentation where indicated. </w:t>
      </w:r>
    </w:p>
    <w:p w14:paraId="6F24BBDE" w14:textId="262A9EBF" w:rsidR="00A76E5A" w:rsidRPr="00FD6264" w:rsidRDefault="00941DE3" w:rsidP="005F68A6">
      <w:pPr>
        <w:spacing w:after="367"/>
        <w:jc w:val="center"/>
        <w:rPr>
          <w:rFonts w:ascii="Aptos" w:hAnsi="Aptos"/>
          <w:b/>
          <w:color w:val="FF0000"/>
          <w:sz w:val="18"/>
          <w:szCs w:val="18"/>
        </w:rPr>
      </w:pPr>
      <w:r w:rsidRPr="00DE0E46">
        <w:rPr>
          <w:rFonts w:ascii="Aptos" w:hAnsi="Aptos"/>
          <w:b/>
        </w:rPr>
        <w:t>Template to fill</w:t>
      </w:r>
      <w:r w:rsidR="005E0A04" w:rsidRPr="00DE0E46">
        <w:rPr>
          <w:rFonts w:ascii="Aptos" w:hAnsi="Aptos"/>
          <w:b/>
        </w:rPr>
        <w:t xml:space="preserve"> (</w:t>
      </w:r>
      <w:r w:rsidR="009C2AD8" w:rsidRPr="00DE0E46">
        <w:rPr>
          <w:rFonts w:ascii="Aptos" w:hAnsi="Aptos"/>
          <w:b/>
        </w:rPr>
        <w:t xml:space="preserve">max </w:t>
      </w:r>
      <w:r w:rsidR="00FA1A3F">
        <w:rPr>
          <w:rFonts w:ascii="Aptos" w:hAnsi="Aptos"/>
          <w:b/>
        </w:rPr>
        <w:t>3</w:t>
      </w:r>
      <w:r w:rsidR="009C2AD8" w:rsidRPr="00DE0E46">
        <w:rPr>
          <w:rFonts w:ascii="Aptos" w:hAnsi="Aptos"/>
          <w:b/>
        </w:rPr>
        <w:t xml:space="preserve"> pages)</w:t>
      </w:r>
    </w:p>
    <w:tbl>
      <w:tblPr>
        <w:tblStyle w:val="TableGrid"/>
        <w:tblW w:w="10065" w:type="dxa"/>
        <w:tblInd w:w="-5" w:type="dxa"/>
        <w:tblLook w:val="04A0" w:firstRow="1" w:lastRow="0" w:firstColumn="1" w:lastColumn="0" w:noHBand="0" w:noVBand="1"/>
      </w:tblPr>
      <w:tblGrid>
        <w:gridCol w:w="670"/>
        <w:gridCol w:w="4292"/>
        <w:gridCol w:w="5103"/>
      </w:tblGrid>
      <w:tr w:rsidR="00337576" w:rsidRPr="007D0DEB" w14:paraId="435F9DD0" w14:textId="77777777" w:rsidTr="00DE0E46">
        <w:tc>
          <w:tcPr>
            <w:tcW w:w="4962" w:type="dxa"/>
            <w:gridSpan w:val="2"/>
            <w:shd w:val="clear" w:color="auto" w:fill="FFFFFF" w:themeFill="background1"/>
            <w:vAlign w:val="center"/>
          </w:tcPr>
          <w:p w14:paraId="3770CD8D" w14:textId="77777777" w:rsidR="00337576" w:rsidRPr="007D0DEB" w:rsidRDefault="00337576" w:rsidP="00A76E5A">
            <w:pPr>
              <w:spacing w:line="240" w:lineRule="auto"/>
              <w:rPr>
                <w:rFonts w:ascii="Aptos" w:hAnsi="Aptos" w:cstheme="majorHAnsi"/>
                <w:b/>
                <w:sz w:val="20"/>
                <w:szCs w:val="20"/>
              </w:rPr>
            </w:pPr>
            <w:r w:rsidRPr="007D0DEB">
              <w:rPr>
                <w:rFonts w:ascii="Aptos" w:hAnsi="Aptos" w:cstheme="majorHAnsi"/>
                <w:b/>
                <w:sz w:val="20"/>
                <w:szCs w:val="20"/>
              </w:rPr>
              <w:t>Brief Organisation Profile</w:t>
            </w:r>
          </w:p>
        </w:tc>
        <w:tc>
          <w:tcPr>
            <w:tcW w:w="5103" w:type="dxa"/>
            <w:shd w:val="clear" w:color="auto" w:fill="FFFFFF" w:themeFill="background1"/>
            <w:vAlign w:val="center"/>
          </w:tcPr>
          <w:p w14:paraId="7D8A72B6" w14:textId="77777777" w:rsidR="00337576" w:rsidRPr="007D0DEB" w:rsidRDefault="00337576" w:rsidP="00A76E5A">
            <w:pPr>
              <w:spacing w:line="240" w:lineRule="auto"/>
              <w:rPr>
                <w:rFonts w:ascii="Aptos" w:hAnsi="Aptos" w:cstheme="majorHAnsi"/>
                <w:b/>
                <w:sz w:val="20"/>
                <w:szCs w:val="20"/>
              </w:rPr>
            </w:pPr>
            <w:r w:rsidRPr="007D0DEB">
              <w:rPr>
                <w:rFonts w:ascii="Aptos" w:hAnsi="Aptos" w:cstheme="majorHAnsi"/>
                <w:b/>
                <w:sz w:val="20"/>
                <w:szCs w:val="20"/>
              </w:rPr>
              <w:t>Prospective Partner Input (Insert a short &amp; precise text)</w:t>
            </w:r>
          </w:p>
        </w:tc>
      </w:tr>
      <w:tr w:rsidR="00337576" w:rsidRPr="007D0DEB" w14:paraId="65C05B1E" w14:textId="77777777" w:rsidTr="00DE0E46">
        <w:tc>
          <w:tcPr>
            <w:tcW w:w="4962" w:type="dxa"/>
            <w:gridSpan w:val="2"/>
          </w:tcPr>
          <w:p w14:paraId="46360B68" w14:textId="77777777" w:rsidR="00337576" w:rsidRPr="007D0DEB" w:rsidRDefault="00337576" w:rsidP="005357DD">
            <w:pPr>
              <w:rPr>
                <w:rFonts w:ascii="Aptos" w:hAnsi="Aptos" w:cstheme="majorHAnsi"/>
                <w:sz w:val="20"/>
                <w:szCs w:val="20"/>
              </w:rPr>
            </w:pPr>
            <w:r w:rsidRPr="007D0DEB">
              <w:rPr>
                <w:rFonts w:ascii="Aptos" w:hAnsi="Aptos" w:cstheme="majorHAnsi"/>
                <w:sz w:val="20"/>
                <w:szCs w:val="20"/>
              </w:rPr>
              <w:t>Name and nature of organisation (sector, mandate)</w:t>
            </w:r>
          </w:p>
        </w:tc>
        <w:tc>
          <w:tcPr>
            <w:tcW w:w="5103" w:type="dxa"/>
          </w:tcPr>
          <w:p w14:paraId="22605C44" w14:textId="77777777" w:rsidR="00337576" w:rsidRPr="007D0DEB" w:rsidRDefault="00337576" w:rsidP="005357DD">
            <w:pPr>
              <w:rPr>
                <w:rFonts w:ascii="Aptos" w:hAnsi="Aptos" w:cstheme="majorHAnsi"/>
                <w:sz w:val="20"/>
                <w:szCs w:val="20"/>
              </w:rPr>
            </w:pPr>
          </w:p>
        </w:tc>
      </w:tr>
      <w:tr w:rsidR="00337576" w:rsidRPr="007D0DEB" w14:paraId="31027A1B" w14:textId="77777777" w:rsidTr="00DE0E46">
        <w:tc>
          <w:tcPr>
            <w:tcW w:w="4962" w:type="dxa"/>
            <w:gridSpan w:val="2"/>
          </w:tcPr>
          <w:p w14:paraId="1F747381" w14:textId="15FCFDF6" w:rsidR="00337576" w:rsidRPr="007D0DEB" w:rsidRDefault="009D2C70" w:rsidP="009D2C70">
            <w:pPr>
              <w:rPr>
                <w:rFonts w:ascii="Aptos" w:hAnsi="Aptos" w:cstheme="majorHAnsi"/>
                <w:sz w:val="20"/>
                <w:szCs w:val="20"/>
              </w:rPr>
            </w:pPr>
            <w:r w:rsidRPr="007D0DEB">
              <w:rPr>
                <w:rFonts w:ascii="Aptos" w:hAnsi="Aptos" w:cstheme="majorHAnsi"/>
                <w:sz w:val="20"/>
                <w:szCs w:val="20"/>
              </w:rPr>
              <w:t>When was the organization founded (year) and when was it registered? Provide contact details</w:t>
            </w:r>
            <w:r w:rsidR="005F68A6" w:rsidRPr="007D0DEB">
              <w:rPr>
                <w:rFonts w:ascii="Aptos" w:hAnsi="Aptos" w:cstheme="majorHAnsi"/>
                <w:sz w:val="20"/>
                <w:szCs w:val="20"/>
              </w:rPr>
              <w:t xml:space="preserve"> of 2 staff</w:t>
            </w:r>
          </w:p>
        </w:tc>
        <w:tc>
          <w:tcPr>
            <w:tcW w:w="5103" w:type="dxa"/>
          </w:tcPr>
          <w:p w14:paraId="517FDB07" w14:textId="77777777" w:rsidR="00337576" w:rsidRPr="007D0DEB" w:rsidRDefault="00337576" w:rsidP="005357DD">
            <w:pPr>
              <w:rPr>
                <w:rFonts w:ascii="Aptos" w:hAnsi="Aptos" w:cstheme="majorHAnsi"/>
                <w:sz w:val="20"/>
                <w:szCs w:val="20"/>
              </w:rPr>
            </w:pPr>
          </w:p>
        </w:tc>
      </w:tr>
      <w:tr w:rsidR="00337576" w:rsidRPr="007D0DEB" w14:paraId="5275688C" w14:textId="77777777" w:rsidTr="00DE0E46">
        <w:tc>
          <w:tcPr>
            <w:tcW w:w="4962" w:type="dxa"/>
            <w:gridSpan w:val="2"/>
          </w:tcPr>
          <w:p w14:paraId="47131A20" w14:textId="77777777" w:rsidR="00337576" w:rsidRPr="007D0DEB" w:rsidRDefault="00337576" w:rsidP="005357DD">
            <w:pPr>
              <w:spacing w:line="276" w:lineRule="auto"/>
              <w:jc w:val="both"/>
              <w:rPr>
                <w:rFonts w:ascii="Aptos" w:hAnsi="Aptos" w:cstheme="majorHAnsi"/>
                <w:sz w:val="20"/>
                <w:szCs w:val="20"/>
              </w:rPr>
            </w:pPr>
            <w:r w:rsidRPr="007D0DEB">
              <w:rPr>
                <w:rFonts w:ascii="Aptos" w:hAnsi="Aptos" w:cstheme="majorHAnsi"/>
                <w:sz w:val="20"/>
                <w:szCs w:val="20"/>
              </w:rPr>
              <w:t xml:space="preserve">Type of organisation: </w:t>
            </w:r>
          </w:p>
          <w:p w14:paraId="4F6591F4" w14:textId="694FCBEB" w:rsidR="00337576" w:rsidRPr="007D0DEB" w:rsidRDefault="00337576" w:rsidP="006448DA">
            <w:pPr>
              <w:pStyle w:val="ListParagraph"/>
              <w:numPr>
                <w:ilvl w:val="0"/>
                <w:numId w:val="6"/>
              </w:numPr>
              <w:spacing w:line="276" w:lineRule="auto"/>
              <w:jc w:val="both"/>
              <w:rPr>
                <w:rFonts w:ascii="Aptos" w:hAnsi="Aptos" w:cstheme="majorHAnsi"/>
                <w:sz w:val="20"/>
                <w:szCs w:val="20"/>
              </w:rPr>
            </w:pPr>
            <w:r w:rsidRPr="007D0DEB">
              <w:rPr>
                <w:rFonts w:ascii="Aptos" w:hAnsi="Aptos" w:cstheme="majorHAnsi"/>
                <w:sz w:val="20"/>
                <w:szCs w:val="20"/>
              </w:rPr>
              <w:t>National</w:t>
            </w:r>
            <w:r w:rsidR="00214865" w:rsidRPr="007D0DEB">
              <w:rPr>
                <w:rFonts w:ascii="Aptos" w:hAnsi="Aptos" w:cstheme="majorHAnsi"/>
                <w:sz w:val="20"/>
                <w:szCs w:val="20"/>
              </w:rPr>
              <w:t>/</w:t>
            </w:r>
            <w:r w:rsidR="009C2AD8" w:rsidRPr="007D0DEB">
              <w:rPr>
                <w:rFonts w:ascii="Aptos" w:hAnsi="Aptos" w:cstheme="majorHAnsi"/>
                <w:sz w:val="20"/>
                <w:szCs w:val="20"/>
              </w:rPr>
              <w:t>lo</w:t>
            </w:r>
            <w:r w:rsidR="00214865" w:rsidRPr="007D0DEB">
              <w:rPr>
                <w:rFonts w:ascii="Aptos" w:hAnsi="Aptos" w:cstheme="majorHAnsi"/>
                <w:sz w:val="20"/>
                <w:szCs w:val="20"/>
              </w:rPr>
              <w:t>c</w:t>
            </w:r>
            <w:r w:rsidR="00761B6B" w:rsidRPr="007D0DEB">
              <w:rPr>
                <w:rFonts w:ascii="Aptos" w:hAnsi="Aptos" w:cstheme="majorHAnsi"/>
                <w:sz w:val="20"/>
                <w:szCs w:val="20"/>
              </w:rPr>
              <w:t>a</w:t>
            </w:r>
            <w:r w:rsidR="00214865" w:rsidRPr="007D0DEB">
              <w:rPr>
                <w:rFonts w:ascii="Aptos" w:hAnsi="Aptos" w:cstheme="majorHAnsi"/>
                <w:sz w:val="20"/>
                <w:szCs w:val="20"/>
              </w:rPr>
              <w:t>l</w:t>
            </w:r>
            <w:r w:rsidRPr="007D0DEB">
              <w:rPr>
                <w:rFonts w:ascii="Aptos" w:hAnsi="Aptos" w:cstheme="majorHAnsi"/>
                <w:sz w:val="20"/>
                <w:szCs w:val="20"/>
              </w:rPr>
              <w:t xml:space="preserve"> Non-Governmental Organisation (NGO)</w:t>
            </w:r>
          </w:p>
        </w:tc>
        <w:tc>
          <w:tcPr>
            <w:tcW w:w="5103" w:type="dxa"/>
          </w:tcPr>
          <w:p w14:paraId="069D0FD7" w14:textId="77777777" w:rsidR="00337576" w:rsidRPr="007D0DEB" w:rsidRDefault="00337576" w:rsidP="005357DD">
            <w:pPr>
              <w:rPr>
                <w:rFonts w:ascii="Aptos" w:hAnsi="Aptos" w:cstheme="majorHAnsi"/>
                <w:sz w:val="20"/>
                <w:szCs w:val="20"/>
              </w:rPr>
            </w:pPr>
          </w:p>
        </w:tc>
      </w:tr>
      <w:tr w:rsidR="00337576" w:rsidRPr="007D0DEB" w14:paraId="4BD127A1" w14:textId="77777777" w:rsidTr="00DE0E46">
        <w:tc>
          <w:tcPr>
            <w:tcW w:w="4962" w:type="dxa"/>
            <w:gridSpan w:val="2"/>
          </w:tcPr>
          <w:p w14:paraId="7D389A99" w14:textId="0D0FEDAE" w:rsidR="00337576" w:rsidRPr="007D0DEB" w:rsidRDefault="00337576" w:rsidP="005357DD">
            <w:pPr>
              <w:rPr>
                <w:rFonts w:ascii="Aptos" w:hAnsi="Aptos" w:cstheme="majorHAnsi"/>
                <w:sz w:val="20"/>
                <w:szCs w:val="20"/>
              </w:rPr>
            </w:pPr>
            <w:r w:rsidRPr="007D0DEB">
              <w:rPr>
                <w:rFonts w:ascii="Aptos" w:hAnsi="Aptos" w:cstheme="majorHAnsi"/>
                <w:sz w:val="20"/>
                <w:szCs w:val="20"/>
              </w:rPr>
              <w:t xml:space="preserve">Head office full address </w:t>
            </w:r>
          </w:p>
        </w:tc>
        <w:tc>
          <w:tcPr>
            <w:tcW w:w="5103" w:type="dxa"/>
          </w:tcPr>
          <w:p w14:paraId="7F8FD451" w14:textId="77777777" w:rsidR="00337576" w:rsidRPr="007D0DEB" w:rsidRDefault="00337576" w:rsidP="005357DD">
            <w:pPr>
              <w:rPr>
                <w:rFonts w:ascii="Aptos" w:hAnsi="Aptos" w:cstheme="majorHAnsi"/>
                <w:sz w:val="20"/>
                <w:szCs w:val="20"/>
              </w:rPr>
            </w:pPr>
          </w:p>
        </w:tc>
      </w:tr>
      <w:tr w:rsidR="00337576" w:rsidRPr="007D0DEB" w14:paraId="5C3233A2" w14:textId="77777777" w:rsidTr="00DE0E46">
        <w:tc>
          <w:tcPr>
            <w:tcW w:w="4962" w:type="dxa"/>
            <w:gridSpan w:val="2"/>
          </w:tcPr>
          <w:p w14:paraId="31EA1D3C" w14:textId="728FE982" w:rsidR="00337576" w:rsidRPr="007D0DEB" w:rsidRDefault="00337576" w:rsidP="005357DD">
            <w:pPr>
              <w:rPr>
                <w:rFonts w:ascii="Aptos" w:hAnsi="Aptos" w:cstheme="majorHAnsi"/>
                <w:sz w:val="20"/>
                <w:szCs w:val="20"/>
              </w:rPr>
            </w:pPr>
            <w:r w:rsidRPr="007D0DEB">
              <w:rPr>
                <w:rFonts w:ascii="Aptos" w:hAnsi="Aptos" w:cstheme="majorHAnsi"/>
                <w:sz w:val="20"/>
                <w:szCs w:val="20"/>
              </w:rPr>
              <w:t xml:space="preserve">Number of field office(s) </w:t>
            </w:r>
            <w:r w:rsidR="00DE0E46" w:rsidRPr="007D0DEB">
              <w:rPr>
                <w:rFonts w:ascii="Aptos" w:hAnsi="Aptos" w:cstheme="majorHAnsi"/>
                <w:sz w:val="20"/>
                <w:szCs w:val="20"/>
              </w:rPr>
              <w:t xml:space="preserve">in Darfur State </w:t>
            </w:r>
            <w:r w:rsidRPr="007D0DEB">
              <w:rPr>
                <w:rFonts w:ascii="Aptos" w:hAnsi="Aptos" w:cstheme="majorHAnsi"/>
                <w:sz w:val="20"/>
                <w:szCs w:val="20"/>
              </w:rPr>
              <w:t xml:space="preserve">equipped and with staff (currently operational: please indicate by </w:t>
            </w:r>
            <w:r w:rsidR="00B63726" w:rsidRPr="007D0DEB">
              <w:rPr>
                <w:rFonts w:ascii="Aptos" w:hAnsi="Aptos" w:cstheme="majorHAnsi"/>
                <w:sz w:val="20"/>
                <w:szCs w:val="20"/>
              </w:rPr>
              <w:t>district</w:t>
            </w:r>
            <w:r w:rsidR="00D160DE" w:rsidRPr="007D0DEB">
              <w:rPr>
                <w:rFonts w:ascii="Aptos" w:hAnsi="Aptos" w:cstheme="majorHAnsi"/>
                <w:sz w:val="20"/>
                <w:szCs w:val="20"/>
              </w:rPr>
              <w:t xml:space="preserve">/specific </w:t>
            </w:r>
            <w:r w:rsidR="00DF7EB7" w:rsidRPr="007D0DEB">
              <w:rPr>
                <w:rFonts w:ascii="Aptos" w:hAnsi="Aptos" w:cstheme="majorHAnsi"/>
                <w:sz w:val="20"/>
                <w:szCs w:val="20"/>
              </w:rPr>
              <w:t>localities</w:t>
            </w:r>
          </w:p>
        </w:tc>
        <w:tc>
          <w:tcPr>
            <w:tcW w:w="5103" w:type="dxa"/>
          </w:tcPr>
          <w:p w14:paraId="7D706727" w14:textId="77777777" w:rsidR="00337576" w:rsidRPr="007D0DEB" w:rsidRDefault="00337576" w:rsidP="005357DD">
            <w:pPr>
              <w:rPr>
                <w:rFonts w:ascii="Aptos" w:hAnsi="Aptos" w:cstheme="majorHAnsi"/>
                <w:sz w:val="20"/>
                <w:szCs w:val="20"/>
              </w:rPr>
            </w:pPr>
          </w:p>
        </w:tc>
      </w:tr>
      <w:tr w:rsidR="009D2C70" w:rsidRPr="007D0DEB" w14:paraId="11AAE6D6" w14:textId="77777777" w:rsidTr="00DE0E46">
        <w:tc>
          <w:tcPr>
            <w:tcW w:w="4962" w:type="dxa"/>
            <w:gridSpan w:val="2"/>
          </w:tcPr>
          <w:p w14:paraId="459F1F2B" w14:textId="072AC506" w:rsidR="009D2C70" w:rsidRPr="007D0DEB" w:rsidRDefault="007C620C" w:rsidP="005357DD">
            <w:pPr>
              <w:rPr>
                <w:rFonts w:ascii="Aptos" w:hAnsi="Aptos" w:cstheme="majorHAnsi"/>
                <w:sz w:val="20"/>
                <w:szCs w:val="20"/>
              </w:rPr>
            </w:pPr>
            <w:r w:rsidRPr="007D0DEB">
              <w:rPr>
                <w:rFonts w:ascii="Aptos" w:hAnsi="Aptos" w:cstheme="majorHAnsi"/>
                <w:sz w:val="20"/>
                <w:szCs w:val="20"/>
              </w:rPr>
              <w:t xml:space="preserve">List the </w:t>
            </w:r>
            <w:r w:rsidR="00DE0E46" w:rsidRPr="007D0DEB">
              <w:rPr>
                <w:rFonts w:ascii="Aptos" w:hAnsi="Aptos" w:cstheme="majorHAnsi"/>
                <w:sz w:val="20"/>
                <w:szCs w:val="20"/>
              </w:rPr>
              <w:t xml:space="preserve">Darfur States </w:t>
            </w:r>
            <w:r w:rsidR="009D2C70" w:rsidRPr="007D0DEB">
              <w:rPr>
                <w:rFonts w:ascii="Aptos" w:hAnsi="Aptos" w:cstheme="majorHAnsi"/>
                <w:sz w:val="20"/>
                <w:szCs w:val="20"/>
              </w:rPr>
              <w:t>you currently have operations?</w:t>
            </w:r>
          </w:p>
        </w:tc>
        <w:tc>
          <w:tcPr>
            <w:tcW w:w="5103" w:type="dxa"/>
          </w:tcPr>
          <w:p w14:paraId="047B8506" w14:textId="77777777" w:rsidR="009D2C70" w:rsidRPr="007D0DEB" w:rsidRDefault="009D2C70" w:rsidP="005357DD">
            <w:pPr>
              <w:rPr>
                <w:rFonts w:ascii="Aptos" w:hAnsi="Aptos" w:cstheme="majorHAnsi"/>
                <w:sz w:val="20"/>
                <w:szCs w:val="20"/>
              </w:rPr>
            </w:pPr>
          </w:p>
        </w:tc>
      </w:tr>
      <w:tr w:rsidR="00136348" w:rsidRPr="007D0DEB" w14:paraId="2D262ED3" w14:textId="77777777" w:rsidTr="00DE0E46">
        <w:tc>
          <w:tcPr>
            <w:tcW w:w="4962" w:type="dxa"/>
            <w:gridSpan w:val="2"/>
          </w:tcPr>
          <w:p w14:paraId="1639ECF8" w14:textId="47FC34EE" w:rsidR="00136348" w:rsidRPr="007D0DEB" w:rsidRDefault="00136348" w:rsidP="005357DD">
            <w:pPr>
              <w:rPr>
                <w:rFonts w:ascii="Aptos" w:hAnsi="Aptos" w:cstheme="majorHAnsi"/>
                <w:sz w:val="20"/>
                <w:szCs w:val="20"/>
              </w:rPr>
            </w:pPr>
            <w:r w:rsidRPr="007D0DEB">
              <w:rPr>
                <w:rFonts w:ascii="Aptos" w:hAnsi="Aptos" w:cstheme="majorHAnsi"/>
                <w:sz w:val="20"/>
                <w:szCs w:val="20"/>
              </w:rPr>
              <w:t xml:space="preserve">List projects in Darfur Region you have implemented </w:t>
            </w:r>
            <w:r w:rsidR="00C5602A" w:rsidRPr="007D0DEB">
              <w:rPr>
                <w:rFonts w:ascii="Aptos" w:hAnsi="Aptos" w:cstheme="majorHAnsi"/>
                <w:sz w:val="20"/>
                <w:szCs w:val="20"/>
              </w:rPr>
              <w:t>in the past three years, indicating funding partner, sector, title of project and funding your organisation received</w:t>
            </w:r>
          </w:p>
        </w:tc>
        <w:tc>
          <w:tcPr>
            <w:tcW w:w="5103" w:type="dxa"/>
          </w:tcPr>
          <w:p w14:paraId="47449573" w14:textId="77777777" w:rsidR="00136348" w:rsidRPr="007D0DEB" w:rsidRDefault="00136348" w:rsidP="005357DD">
            <w:pPr>
              <w:rPr>
                <w:rFonts w:ascii="Aptos" w:hAnsi="Aptos" w:cstheme="majorHAnsi"/>
                <w:sz w:val="20"/>
                <w:szCs w:val="20"/>
              </w:rPr>
            </w:pPr>
          </w:p>
        </w:tc>
      </w:tr>
      <w:tr w:rsidR="0000170C" w:rsidRPr="007D0DEB" w14:paraId="777AD8E2" w14:textId="77777777" w:rsidTr="00DE0E46">
        <w:trPr>
          <w:trHeight w:val="1745"/>
        </w:trPr>
        <w:tc>
          <w:tcPr>
            <w:tcW w:w="4962" w:type="dxa"/>
            <w:gridSpan w:val="2"/>
          </w:tcPr>
          <w:p w14:paraId="33BD67AF" w14:textId="2120897A" w:rsidR="0000170C" w:rsidRPr="007D0DEB" w:rsidRDefault="0000170C" w:rsidP="00C70DA4">
            <w:pPr>
              <w:spacing w:line="240" w:lineRule="auto"/>
              <w:jc w:val="both"/>
              <w:rPr>
                <w:rFonts w:ascii="Aptos" w:hAnsi="Aptos" w:cstheme="majorHAnsi"/>
                <w:sz w:val="20"/>
                <w:szCs w:val="20"/>
              </w:rPr>
            </w:pPr>
            <w:r w:rsidRPr="007D0DEB">
              <w:rPr>
                <w:rFonts w:ascii="Aptos" w:hAnsi="Aptos" w:cstheme="majorHAnsi"/>
                <w:sz w:val="20"/>
                <w:szCs w:val="20"/>
              </w:rPr>
              <w:t xml:space="preserve">Area(s) of expertise in the following humanitarian sectors </w:t>
            </w:r>
            <w:r w:rsidR="00837352" w:rsidRPr="007D0DEB">
              <w:rPr>
                <w:rFonts w:ascii="Aptos" w:hAnsi="Aptos" w:cstheme="majorHAnsi"/>
                <w:sz w:val="20"/>
                <w:szCs w:val="20"/>
              </w:rPr>
              <w:t xml:space="preserve">and outline key activities your organisation </w:t>
            </w:r>
            <w:r w:rsidR="00AF4E12" w:rsidRPr="007D0DEB">
              <w:rPr>
                <w:rFonts w:ascii="Aptos" w:hAnsi="Aptos" w:cstheme="majorHAnsi"/>
                <w:sz w:val="20"/>
                <w:szCs w:val="20"/>
              </w:rPr>
              <w:t>has</w:t>
            </w:r>
            <w:r w:rsidR="00837352" w:rsidRPr="007D0DEB">
              <w:rPr>
                <w:rFonts w:ascii="Aptos" w:hAnsi="Aptos" w:cstheme="majorHAnsi"/>
                <w:sz w:val="20"/>
                <w:szCs w:val="20"/>
              </w:rPr>
              <w:t xml:space="preserve"> undertaken in the following sectors</w:t>
            </w:r>
            <w:r w:rsidR="00AF4E12" w:rsidRPr="007D0DEB">
              <w:rPr>
                <w:rFonts w:ascii="Aptos" w:hAnsi="Aptos" w:cstheme="majorHAnsi"/>
                <w:sz w:val="20"/>
                <w:szCs w:val="20"/>
              </w:rPr>
              <w:t xml:space="preserve"> over the past 3 years (Max</w:t>
            </w:r>
            <w:r w:rsidR="00CE1E5D" w:rsidRPr="007D0DEB">
              <w:rPr>
                <w:rFonts w:ascii="Aptos" w:hAnsi="Aptos" w:cstheme="majorHAnsi"/>
                <w:sz w:val="20"/>
                <w:szCs w:val="20"/>
              </w:rPr>
              <w:t>imum of</w:t>
            </w:r>
            <w:r w:rsidR="00AF4E12" w:rsidRPr="007D0DEB">
              <w:rPr>
                <w:rFonts w:ascii="Aptos" w:hAnsi="Aptos" w:cstheme="majorHAnsi"/>
                <w:sz w:val="20"/>
                <w:szCs w:val="20"/>
              </w:rPr>
              <w:t xml:space="preserve"> </w:t>
            </w:r>
            <w:r w:rsidR="00CE1E5D" w:rsidRPr="007D0DEB">
              <w:rPr>
                <w:rFonts w:ascii="Aptos" w:hAnsi="Aptos" w:cstheme="majorHAnsi"/>
                <w:sz w:val="20"/>
                <w:szCs w:val="20"/>
              </w:rPr>
              <w:t>4 activities per sector)</w:t>
            </w:r>
            <w:r w:rsidR="00837352" w:rsidRPr="007D0DEB">
              <w:rPr>
                <w:rFonts w:ascii="Aptos" w:hAnsi="Aptos" w:cstheme="majorHAnsi"/>
                <w:sz w:val="20"/>
                <w:szCs w:val="20"/>
              </w:rPr>
              <w:t xml:space="preserve">: </w:t>
            </w:r>
          </w:p>
          <w:p w14:paraId="345A5A20" w14:textId="77777777" w:rsidR="00C70DA4" w:rsidRPr="007D0DEB" w:rsidRDefault="00C70DA4" w:rsidP="00C70DA4">
            <w:pPr>
              <w:spacing w:line="240" w:lineRule="auto"/>
              <w:jc w:val="both"/>
              <w:rPr>
                <w:rFonts w:ascii="Aptos" w:hAnsi="Aptos"/>
                <w:sz w:val="20"/>
                <w:szCs w:val="20"/>
                <w:lang w:val="en-AU"/>
              </w:rPr>
            </w:pPr>
          </w:p>
          <w:p w14:paraId="35342D0C" w14:textId="70C44364" w:rsidR="0000170C" w:rsidRPr="007D0DEB" w:rsidRDefault="00C70DA4" w:rsidP="00C70DA4">
            <w:pPr>
              <w:spacing w:line="240" w:lineRule="auto"/>
              <w:jc w:val="both"/>
              <w:rPr>
                <w:rFonts w:ascii="Aptos" w:hAnsi="Aptos" w:cstheme="majorHAnsi"/>
                <w:sz w:val="20"/>
                <w:szCs w:val="20"/>
              </w:rPr>
            </w:pPr>
            <w:r w:rsidRPr="007D0DEB">
              <w:rPr>
                <w:rFonts w:ascii="Aptos" w:hAnsi="Aptos"/>
                <w:sz w:val="20"/>
                <w:szCs w:val="20"/>
                <w:lang w:val="en-AU"/>
              </w:rPr>
              <w:t>Child Protection, Gender Based Violence (GBV), Cash and Voucher Assistance (CVA), Gender, Water, Sanitation, Education in Emergencies, Hygiene (WASH), and Food Security/Nutrition</w:t>
            </w:r>
          </w:p>
        </w:tc>
        <w:tc>
          <w:tcPr>
            <w:tcW w:w="5103" w:type="dxa"/>
          </w:tcPr>
          <w:p w14:paraId="2DB0ECD8" w14:textId="77777777" w:rsidR="0000170C" w:rsidRPr="007D0DEB" w:rsidRDefault="0000170C" w:rsidP="005357DD">
            <w:pPr>
              <w:rPr>
                <w:rFonts w:ascii="Aptos" w:hAnsi="Aptos" w:cstheme="majorHAnsi"/>
                <w:sz w:val="20"/>
                <w:szCs w:val="20"/>
              </w:rPr>
            </w:pPr>
          </w:p>
        </w:tc>
      </w:tr>
      <w:tr w:rsidR="00337576" w:rsidRPr="007D0DEB" w14:paraId="60187E62" w14:textId="77777777" w:rsidTr="00DE0E46">
        <w:tc>
          <w:tcPr>
            <w:tcW w:w="10065" w:type="dxa"/>
            <w:gridSpan w:val="3"/>
            <w:shd w:val="clear" w:color="auto" w:fill="FFFFFF" w:themeFill="background1"/>
          </w:tcPr>
          <w:p w14:paraId="436DA324" w14:textId="77777777" w:rsidR="00337576" w:rsidRPr="007D0DEB" w:rsidRDefault="00337576" w:rsidP="005357DD">
            <w:pPr>
              <w:rPr>
                <w:rFonts w:ascii="Aptos" w:hAnsi="Aptos" w:cstheme="majorHAnsi"/>
                <w:b/>
                <w:sz w:val="20"/>
                <w:szCs w:val="20"/>
              </w:rPr>
            </w:pPr>
            <w:r w:rsidRPr="007D0DEB">
              <w:rPr>
                <w:rFonts w:ascii="Aptos" w:hAnsi="Aptos" w:cstheme="majorHAnsi"/>
                <w:b/>
                <w:sz w:val="20"/>
                <w:szCs w:val="20"/>
              </w:rPr>
              <w:t>Cross-Cutting and Organisational requirements</w:t>
            </w:r>
          </w:p>
        </w:tc>
      </w:tr>
      <w:tr w:rsidR="00337576" w:rsidRPr="007D0DEB" w14:paraId="0E159C37" w14:textId="77777777" w:rsidTr="00DE0E46">
        <w:tc>
          <w:tcPr>
            <w:tcW w:w="670" w:type="dxa"/>
          </w:tcPr>
          <w:p w14:paraId="0EC644CD" w14:textId="77777777" w:rsidR="00337576" w:rsidRPr="007D0DEB" w:rsidRDefault="00337576" w:rsidP="005357DD">
            <w:pPr>
              <w:spacing w:line="276" w:lineRule="auto"/>
              <w:jc w:val="both"/>
              <w:rPr>
                <w:rFonts w:ascii="Aptos" w:hAnsi="Aptos" w:cstheme="majorHAnsi"/>
                <w:sz w:val="20"/>
                <w:szCs w:val="20"/>
              </w:rPr>
            </w:pPr>
            <w:r w:rsidRPr="007D0DEB">
              <w:rPr>
                <w:rFonts w:ascii="Aptos" w:hAnsi="Aptos" w:cstheme="majorHAnsi"/>
                <w:sz w:val="20"/>
                <w:szCs w:val="20"/>
              </w:rPr>
              <w:t xml:space="preserve">10. </w:t>
            </w:r>
          </w:p>
        </w:tc>
        <w:tc>
          <w:tcPr>
            <w:tcW w:w="4292" w:type="dxa"/>
          </w:tcPr>
          <w:p w14:paraId="674A36E0" w14:textId="77777777" w:rsidR="00337576" w:rsidRPr="007D0DEB" w:rsidRDefault="00337576" w:rsidP="005357DD">
            <w:pPr>
              <w:spacing w:line="276" w:lineRule="auto"/>
              <w:jc w:val="both"/>
              <w:rPr>
                <w:rFonts w:ascii="Aptos" w:hAnsi="Aptos" w:cstheme="majorHAnsi"/>
                <w:sz w:val="20"/>
                <w:szCs w:val="20"/>
              </w:rPr>
            </w:pPr>
            <w:r w:rsidRPr="007D0DEB">
              <w:rPr>
                <w:rFonts w:ascii="Aptos" w:hAnsi="Aptos" w:cstheme="majorHAnsi"/>
                <w:sz w:val="20"/>
                <w:szCs w:val="20"/>
              </w:rPr>
              <w:t>Organisational Code of Conduct</w:t>
            </w:r>
          </w:p>
        </w:tc>
        <w:tc>
          <w:tcPr>
            <w:tcW w:w="5103" w:type="dxa"/>
          </w:tcPr>
          <w:p w14:paraId="25281761" w14:textId="5E148975" w:rsidR="00337576" w:rsidRPr="007D0DEB" w:rsidRDefault="00A63026" w:rsidP="005357DD">
            <w:pPr>
              <w:rPr>
                <w:rFonts w:ascii="Aptos" w:hAnsi="Aptos" w:cstheme="majorHAnsi"/>
                <w:sz w:val="20"/>
                <w:szCs w:val="20"/>
              </w:rPr>
            </w:pPr>
            <w:r w:rsidRPr="007D0DEB">
              <w:rPr>
                <w:rFonts w:ascii="Aptos" w:hAnsi="Aptos" w:cstheme="majorHAnsi"/>
                <w:sz w:val="20"/>
                <w:szCs w:val="20"/>
              </w:rPr>
              <w:t>Attach copy</w:t>
            </w:r>
          </w:p>
        </w:tc>
      </w:tr>
      <w:tr w:rsidR="0000170C" w:rsidRPr="007D0DEB" w14:paraId="73BC8E68" w14:textId="77777777" w:rsidTr="00DE0E46">
        <w:tc>
          <w:tcPr>
            <w:tcW w:w="670" w:type="dxa"/>
          </w:tcPr>
          <w:p w14:paraId="6D5112A2" w14:textId="4682093F" w:rsidR="0000170C" w:rsidRPr="007D0DEB" w:rsidRDefault="00D5544A" w:rsidP="005357DD">
            <w:pPr>
              <w:spacing w:line="276" w:lineRule="auto"/>
              <w:jc w:val="both"/>
              <w:rPr>
                <w:rFonts w:ascii="Aptos" w:hAnsi="Aptos" w:cstheme="majorHAnsi"/>
                <w:sz w:val="20"/>
                <w:szCs w:val="20"/>
              </w:rPr>
            </w:pPr>
            <w:r w:rsidRPr="007D0DEB">
              <w:rPr>
                <w:rFonts w:ascii="Aptos" w:hAnsi="Aptos" w:cstheme="majorHAnsi"/>
                <w:sz w:val="20"/>
                <w:szCs w:val="20"/>
              </w:rPr>
              <w:t>11</w:t>
            </w:r>
          </w:p>
        </w:tc>
        <w:tc>
          <w:tcPr>
            <w:tcW w:w="4292" w:type="dxa"/>
          </w:tcPr>
          <w:p w14:paraId="5A44B062" w14:textId="646972B2" w:rsidR="0000170C" w:rsidRPr="007D0DEB" w:rsidRDefault="0000170C" w:rsidP="005357DD">
            <w:pPr>
              <w:spacing w:line="276" w:lineRule="auto"/>
              <w:jc w:val="both"/>
              <w:rPr>
                <w:rFonts w:ascii="Aptos" w:hAnsi="Aptos" w:cstheme="majorHAnsi"/>
                <w:sz w:val="20"/>
                <w:szCs w:val="20"/>
              </w:rPr>
            </w:pPr>
            <w:r w:rsidRPr="007D0DEB">
              <w:rPr>
                <w:rFonts w:ascii="Aptos" w:hAnsi="Aptos" w:cstheme="majorHAnsi"/>
                <w:sz w:val="20"/>
                <w:szCs w:val="20"/>
              </w:rPr>
              <w:t xml:space="preserve">Accountability to the affected population </w:t>
            </w:r>
          </w:p>
        </w:tc>
        <w:tc>
          <w:tcPr>
            <w:tcW w:w="5103" w:type="dxa"/>
          </w:tcPr>
          <w:p w14:paraId="182F9039" w14:textId="5DC872C9" w:rsidR="0000170C" w:rsidRPr="007D0DEB" w:rsidRDefault="007C620C" w:rsidP="005357DD">
            <w:pPr>
              <w:rPr>
                <w:rFonts w:ascii="Aptos" w:hAnsi="Aptos" w:cstheme="majorHAnsi"/>
                <w:sz w:val="20"/>
                <w:szCs w:val="20"/>
              </w:rPr>
            </w:pPr>
            <w:r w:rsidRPr="007D0DEB">
              <w:rPr>
                <w:rFonts w:ascii="Aptos" w:hAnsi="Aptos" w:cstheme="majorHAnsi"/>
                <w:sz w:val="20"/>
                <w:szCs w:val="20"/>
              </w:rPr>
              <w:t>Include experience in establishing and managing community-based feedback mechanisms</w:t>
            </w:r>
          </w:p>
        </w:tc>
      </w:tr>
      <w:tr w:rsidR="00337576" w:rsidRPr="007D0DEB" w14:paraId="3E66C592" w14:textId="77777777" w:rsidTr="00DE0E46">
        <w:tc>
          <w:tcPr>
            <w:tcW w:w="670" w:type="dxa"/>
          </w:tcPr>
          <w:p w14:paraId="6E169164" w14:textId="6E700812" w:rsidR="00337576" w:rsidRPr="007D0DEB" w:rsidRDefault="00337576" w:rsidP="005357DD">
            <w:pPr>
              <w:spacing w:line="276" w:lineRule="auto"/>
              <w:jc w:val="both"/>
              <w:rPr>
                <w:rFonts w:ascii="Aptos" w:hAnsi="Aptos" w:cstheme="majorHAnsi"/>
                <w:sz w:val="20"/>
                <w:szCs w:val="20"/>
              </w:rPr>
            </w:pPr>
            <w:r w:rsidRPr="007D0DEB">
              <w:rPr>
                <w:rFonts w:ascii="Aptos" w:hAnsi="Aptos" w:cstheme="majorHAnsi"/>
                <w:sz w:val="20"/>
                <w:szCs w:val="20"/>
              </w:rPr>
              <w:t>1</w:t>
            </w:r>
            <w:r w:rsidR="00D5544A" w:rsidRPr="007D0DEB">
              <w:rPr>
                <w:rFonts w:ascii="Aptos" w:hAnsi="Aptos" w:cstheme="majorHAnsi"/>
                <w:sz w:val="20"/>
                <w:szCs w:val="20"/>
              </w:rPr>
              <w:t>2</w:t>
            </w:r>
            <w:r w:rsidRPr="007D0DEB">
              <w:rPr>
                <w:rFonts w:ascii="Aptos" w:hAnsi="Aptos" w:cstheme="majorHAnsi"/>
                <w:sz w:val="20"/>
                <w:szCs w:val="20"/>
              </w:rPr>
              <w:t xml:space="preserve">. </w:t>
            </w:r>
          </w:p>
        </w:tc>
        <w:tc>
          <w:tcPr>
            <w:tcW w:w="4292" w:type="dxa"/>
          </w:tcPr>
          <w:p w14:paraId="60D7F66A" w14:textId="7885585C" w:rsidR="00337576" w:rsidRPr="007D0DEB" w:rsidRDefault="00DF7EB7" w:rsidP="005357DD">
            <w:pPr>
              <w:spacing w:line="276" w:lineRule="auto"/>
              <w:jc w:val="both"/>
              <w:rPr>
                <w:rFonts w:ascii="Aptos" w:hAnsi="Aptos" w:cstheme="majorHAnsi"/>
                <w:sz w:val="20"/>
                <w:szCs w:val="20"/>
              </w:rPr>
            </w:pPr>
            <w:r w:rsidRPr="007D0DEB">
              <w:rPr>
                <w:rFonts w:ascii="Aptos" w:hAnsi="Aptos" w:cstheme="majorHAnsi"/>
                <w:sz w:val="20"/>
                <w:szCs w:val="20"/>
              </w:rPr>
              <w:t>List of CBOs you are currently support in Darfur State</w:t>
            </w:r>
          </w:p>
        </w:tc>
        <w:tc>
          <w:tcPr>
            <w:tcW w:w="5103" w:type="dxa"/>
          </w:tcPr>
          <w:p w14:paraId="5815262F" w14:textId="77777777" w:rsidR="00337576" w:rsidRPr="007D0DEB" w:rsidRDefault="00337576" w:rsidP="005357DD">
            <w:pPr>
              <w:rPr>
                <w:rFonts w:ascii="Aptos" w:hAnsi="Aptos" w:cstheme="majorHAnsi"/>
                <w:sz w:val="20"/>
                <w:szCs w:val="20"/>
              </w:rPr>
            </w:pPr>
          </w:p>
        </w:tc>
      </w:tr>
      <w:tr w:rsidR="00337576" w:rsidRPr="007D0DEB" w14:paraId="193964D2" w14:textId="77777777" w:rsidTr="00DE0E46">
        <w:tc>
          <w:tcPr>
            <w:tcW w:w="670" w:type="dxa"/>
          </w:tcPr>
          <w:p w14:paraId="7E596349" w14:textId="27584615" w:rsidR="00337576" w:rsidRPr="007D0DEB" w:rsidRDefault="00337576" w:rsidP="005357DD">
            <w:pPr>
              <w:spacing w:line="276" w:lineRule="auto"/>
              <w:jc w:val="both"/>
              <w:rPr>
                <w:rFonts w:ascii="Aptos" w:hAnsi="Aptos" w:cstheme="majorHAnsi"/>
                <w:sz w:val="20"/>
                <w:szCs w:val="20"/>
              </w:rPr>
            </w:pPr>
            <w:r w:rsidRPr="007D0DEB">
              <w:rPr>
                <w:rFonts w:ascii="Aptos" w:hAnsi="Aptos" w:cstheme="majorHAnsi"/>
                <w:sz w:val="20"/>
                <w:szCs w:val="20"/>
              </w:rPr>
              <w:t>1</w:t>
            </w:r>
            <w:r w:rsidR="00D5544A" w:rsidRPr="007D0DEB">
              <w:rPr>
                <w:rFonts w:ascii="Aptos" w:hAnsi="Aptos" w:cstheme="majorHAnsi"/>
                <w:sz w:val="20"/>
                <w:szCs w:val="20"/>
              </w:rPr>
              <w:t>4</w:t>
            </w:r>
            <w:r w:rsidRPr="007D0DEB">
              <w:rPr>
                <w:rFonts w:ascii="Aptos" w:hAnsi="Aptos" w:cstheme="majorHAnsi"/>
                <w:sz w:val="20"/>
                <w:szCs w:val="20"/>
              </w:rPr>
              <w:t xml:space="preserve">. </w:t>
            </w:r>
          </w:p>
        </w:tc>
        <w:tc>
          <w:tcPr>
            <w:tcW w:w="4292" w:type="dxa"/>
          </w:tcPr>
          <w:p w14:paraId="4642D151" w14:textId="6BA34518" w:rsidR="00337576" w:rsidRPr="007D0DEB" w:rsidRDefault="00214433" w:rsidP="009D2C70">
            <w:pPr>
              <w:spacing w:line="276" w:lineRule="auto"/>
              <w:jc w:val="both"/>
              <w:rPr>
                <w:rFonts w:ascii="Aptos" w:hAnsi="Aptos" w:cstheme="majorHAnsi"/>
                <w:sz w:val="20"/>
                <w:szCs w:val="20"/>
              </w:rPr>
            </w:pPr>
            <w:r w:rsidRPr="007D0DEB">
              <w:rPr>
                <w:rFonts w:ascii="Aptos" w:hAnsi="Aptos" w:cstheme="majorHAnsi"/>
                <w:sz w:val="20"/>
                <w:szCs w:val="20"/>
              </w:rPr>
              <w:t>Does your organisation currently have a valid HACT assessment</w:t>
            </w:r>
            <w:r w:rsidR="00D8256D" w:rsidRPr="007D0DEB">
              <w:rPr>
                <w:rFonts w:ascii="Aptos" w:hAnsi="Aptos" w:cstheme="majorHAnsi"/>
                <w:sz w:val="20"/>
                <w:szCs w:val="20"/>
              </w:rPr>
              <w:t>?</w:t>
            </w:r>
          </w:p>
        </w:tc>
        <w:tc>
          <w:tcPr>
            <w:tcW w:w="5103" w:type="dxa"/>
          </w:tcPr>
          <w:p w14:paraId="0C64FC8D" w14:textId="670FA93C" w:rsidR="00337576" w:rsidRPr="007D0DEB" w:rsidRDefault="00214433" w:rsidP="005357DD">
            <w:pPr>
              <w:rPr>
                <w:rFonts w:ascii="Aptos" w:hAnsi="Aptos" w:cstheme="majorHAnsi"/>
                <w:sz w:val="20"/>
                <w:szCs w:val="20"/>
              </w:rPr>
            </w:pPr>
            <w:r w:rsidRPr="007D0DEB">
              <w:rPr>
                <w:rFonts w:ascii="Aptos" w:hAnsi="Aptos" w:cstheme="majorHAnsi"/>
                <w:sz w:val="20"/>
                <w:szCs w:val="20"/>
              </w:rPr>
              <w:t xml:space="preserve">If yes, outline the year of assessment </w:t>
            </w:r>
            <w:r w:rsidR="00D8256D" w:rsidRPr="007D0DEB">
              <w:rPr>
                <w:rFonts w:ascii="Aptos" w:hAnsi="Aptos" w:cstheme="majorHAnsi"/>
                <w:sz w:val="20"/>
                <w:szCs w:val="20"/>
              </w:rPr>
              <w:t>and rating given</w:t>
            </w:r>
          </w:p>
        </w:tc>
      </w:tr>
      <w:tr w:rsidR="00354208" w:rsidRPr="007D0DEB" w14:paraId="617838BD" w14:textId="77777777" w:rsidTr="00DE0E46">
        <w:tc>
          <w:tcPr>
            <w:tcW w:w="670" w:type="dxa"/>
          </w:tcPr>
          <w:p w14:paraId="5A9B517C" w14:textId="29BA2D3F" w:rsidR="00354208" w:rsidRPr="007D0DEB" w:rsidRDefault="00354208" w:rsidP="005357DD">
            <w:pPr>
              <w:spacing w:line="276" w:lineRule="auto"/>
              <w:jc w:val="both"/>
              <w:rPr>
                <w:rFonts w:ascii="Aptos" w:hAnsi="Aptos" w:cstheme="majorHAnsi"/>
                <w:sz w:val="20"/>
                <w:szCs w:val="20"/>
              </w:rPr>
            </w:pPr>
            <w:r w:rsidRPr="007D0DEB">
              <w:rPr>
                <w:rFonts w:ascii="Aptos" w:hAnsi="Aptos" w:cstheme="majorHAnsi"/>
                <w:sz w:val="20"/>
                <w:szCs w:val="20"/>
              </w:rPr>
              <w:t>15</w:t>
            </w:r>
          </w:p>
        </w:tc>
        <w:tc>
          <w:tcPr>
            <w:tcW w:w="4292" w:type="dxa"/>
          </w:tcPr>
          <w:p w14:paraId="1391F211" w14:textId="719EA9FE" w:rsidR="00354208" w:rsidRPr="007D0DEB" w:rsidRDefault="00354208" w:rsidP="009D2C70">
            <w:pPr>
              <w:spacing w:line="276" w:lineRule="auto"/>
              <w:jc w:val="both"/>
              <w:rPr>
                <w:rFonts w:ascii="Aptos" w:hAnsi="Aptos" w:cstheme="majorHAnsi"/>
                <w:sz w:val="20"/>
                <w:szCs w:val="20"/>
              </w:rPr>
            </w:pPr>
            <w:r w:rsidRPr="007D0DEB">
              <w:rPr>
                <w:rFonts w:ascii="Aptos" w:hAnsi="Aptos" w:cstheme="majorHAnsi"/>
                <w:sz w:val="20"/>
                <w:szCs w:val="20"/>
              </w:rPr>
              <w:t xml:space="preserve">Has your organisation </w:t>
            </w:r>
            <w:r w:rsidR="00D8256D" w:rsidRPr="007D0DEB">
              <w:rPr>
                <w:rFonts w:ascii="Aptos" w:hAnsi="Aptos" w:cstheme="majorHAnsi"/>
                <w:sz w:val="20"/>
                <w:szCs w:val="20"/>
              </w:rPr>
              <w:t xml:space="preserve">undertaken </w:t>
            </w:r>
            <w:proofErr w:type="gramStart"/>
            <w:r w:rsidR="00D8256D" w:rsidRPr="007D0DEB">
              <w:rPr>
                <w:rFonts w:ascii="Aptos" w:hAnsi="Aptos" w:cstheme="majorHAnsi"/>
                <w:sz w:val="20"/>
                <w:szCs w:val="20"/>
              </w:rPr>
              <w:t>a</w:t>
            </w:r>
            <w:proofErr w:type="gramEnd"/>
            <w:r w:rsidR="00D8256D" w:rsidRPr="007D0DEB">
              <w:rPr>
                <w:rFonts w:ascii="Aptos" w:hAnsi="Aptos" w:cstheme="majorHAnsi"/>
                <w:sz w:val="20"/>
                <w:szCs w:val="20"/>
              </w:rPr>
              <w:t xml:space="preserve"> OCHA assessment to access the SHF?</w:t>
            </w:r>
          </w:p>
        </w:tc>
        <w:tc>
          <w:tcPr>
            <w:tcW w:w="5103" w:type="dxa"/>
          </w:tcPr>
          <w:p w14:paraId="61003EDB" w14:textId="2E1E8AAF" w:rsidR="00354208" w:rsidRPr="007D0DEB" w:rsidRDefault="00D8256D" w:rsidP="005357DD">
            <w:pPr>
              <w:rPr>
                <w:rFonts w:ascii="Aptos" w:hAnsi="Aptos" w:cstheme="majorHAnsi"/>
                <w:sz w:val="20"/>
                <w:szCs w:val="20"/>
              </w:rPr>
            </w:pPr>
            <w:r w:rsidRPr="007D0DEB">
              <w:rPr>
                <w:rFonts w:ascii="Aptos" w:hAnsi="Aptos" w:cstheme="majorHAnsi"/>
                <w:sz w:val="20"/>
                <w:szCs w:val="20"/>
              </w:rPr>
              <w:t>If yes, outline year and rating given</w:t>
            </w:r>
          </w:p>
        </w:tc>
      </w:tr>
      <w:tr w:rsidR="00337576" w:rsidRPr="007D0DEB" w14:paraId="5E44C12A" w14:textId="77777777" w:rsidTr="00DE0E46">
        <w:tc>
          <w:tcPr>
            <w:tcW w:w="10065" w:type="dxa"/>
            <w:gridSpan w:val="3"/>
          </w:tcPr>
          <w:p w14:paraId="30C7062D" w14:textId="5689475F" w:rsidR="00337576" w:rsidRPr="007D0DEB" w:rsidRDefault="00337576" w:rsidP="005357DD">
            <w:pPr>
              <w:jc w:val="both"/>
              <w:rPr>
                <w:rFonts w:ascii="Aptos" w:hAnsi="Aptos" w:cstheme="majorHAnsi"/>
                <w:b/>
                <w:sz w:val="20"/>
                <w:szCs w:val="20"/>
              </w:rPr>
            </w:pPr>
            <w:r w:rsidRPr="007D0DEB">
              <w:rPr>
                <w:rFonts w:ascii="Aptos" w:hAnsi="Aptos" w:cstheme="majorHAnsi"/>
                <w:b/>
                <w:sz w:val="20"/>
                <w:szCs w:val="20"/>
              </w:rPr>
              <w:t xml:space="preserve">This call for expression of interest covers period </w:t>
            </w:r>
            <w:r w:rsidR="00296889" w:rsidRPr="007D0DEB">
              <w:rPr>
                <w:rFonts w:ascii="Aptos" w:hAnsi="Aptos" w:cstheme="majorHAnsi"/>
                <w:b/>
                <w:sz w:val="20"/>
                <w:szCs w:val="20"/>
              </w:rPr>
              <w:t xml:space="preserve">from </w:t>
            </w:r>
            <w:r w:rsidR="00AF4CEC" w:rsidRPr="007D0DEB">
              <w:rPr>
                <w:rFonts w:ascii="Aptos" w:hAnsi="Aptos" w:cstheme="majorHAnsi"/>
                <w:b/>
                <w:sz w:val="20"/>
                <w:szCs w:val="20"/>
              </w:rPr>
              <w:t xml:space="preserve">September </w:t>
            </w:r>
            <w:r w:rsidR="009806B0" w:rsidRPr="007D0DEB">
              <w:rPr>
                <w:rFonts w:ascii="Aptos" w:hAnsi="Aptos" w:cstheme="majorHAnsi"/>
                <w:b/>
                <w:sz w:val="20"/>
                <w:szCs w:val="20"/>
              </w:rPr>
              <w:t>202</w:t>
            </w:r>
            <w:r w:rsidR="00AF4CEC" w:rsidRPr="007D0DEB">
              <w:rPr>
                <w:rFonts w:ascii="Aptos" w:hAnsi="Aptos" w:cstheme="majorHAnsi"/>
                <w:b/>
                <w:sz w:val="20"/>
                <w:szCs w:val="20"/>
              </w:rPr>
              <w:t>4</w:t>
            </w:r>
            <w:r w:rsidR="009806B0" w:rsidRPr="007D0DEB">
              <w:rPr>
                <w:rFonts w:ascii="Aptos" w:hAnsi="Aptos" w:cstheme="majorHAnsi"/>
                <w:b/>
                <w:sz w:val="20"/>
                <w:szCs w:val="20"/>
              </w:rPr>
              <w:t xml:space="preserve"> </w:t>
            </w:r>
            <w:r w:rsidRPr="007D0DEB">
              <w:rPr>
                <w:rFonts w:ascii="Aptos" w:hAnsi="Aptos" w:cstheme="majorHAnsi"/>
                <w:b/>
                <w:sz w:val="20"/>
                <w:szCs w:val="20"/>
              </w:rPr>
              <w:t xml:space="preserve">to </w:t>
            </w:r>
            <w:r w:rsidR="007D1774" w:rsidRPr="007D0DEB">
              <w:rPr>
                <w:rFonts w:ascii="Aptos" w:hAnsi="Aptos" w:cstheme="majorHAnsi"/>
                <w:b/>
                <w:sz w:val="20"/>
                <w:szCs w:val="20"/>
              </w:rPr>
              <w:t>August 202</w:t>
            </w:r>
            <w:r w:rsidR="009062A1" w:rsidRPr="007D0DEB">
              <w:rPr>
                <w:rFonts w:ascii="Aptos" w:hAnsi="Aptos" w:cstheme="majorHAnsi"/>
                <w:b/>
                <w:sz w:val="20"/>
                <w:szCs w:val="20"/>
              </w:rPr>
              <w:t>6</w:t>
            </w:r>
            <w:r w:rsidR="009806B0" w:rsidRPr="007D0DEB">
              <w:rPr>
                <w:rFonts w:ascii="Aptos" w:hAnsi="Aptos" w:cstheme="majorHAnsi"/>
                <w:b/>
                <w:sz w:val="20"/>
                <w:szCs w:val="20"/>
              </w:rPr>
              <w:t xml:space="preserve">. </w:t>
            </w:r>
            <w:r w:rsidRPr="007D0DEB">
              <w:rPr>
                <w:rFonts w:ascii="Aptos" w:hAnsi="Aptos" w:cstheme="majorHAnsi"/>
                <w:b/>
                <w:sz w:val="20"/>
                <w:szCs w:val="20"/>
              </w:rPr>
              <w:t xml:space="preserve">Organizations already working with </w:t>
            </w:r>
            <w:r w:rsidR="0000170C" w:rsidRPr="007D0DEB">
              <w:rPr>
                <w:rFonts w:ascii="Aptos" w:hAnsi="Aptos" w:cstheme="majorHAnsi"/>
                <w:b/>
                <w:sz w:val="20"/>
                <w:szCs w:val="20"/>
              </w:rPr>
              <w:t xml:space="preserve">Plan International </w:t>
            </w:r>
            <w:r w:rsidR="007D1774" w:rsidRPr="007D0DEB">
              <w:rPr>
                <w:rFonts w:ascii="Aptos" w:hAnsi="Aptos" w:cstheme="majorHAnsi"/>
                <w:b/>
                <w:sz w:val="20"/>
                <w:szCs w:val="20"/>
              </w:rPr>
              <w:t xml:space="preserve">Sudan </w:t>
            </w:r>
            <w:r w:rsidRPr="007D0DEB">
              <w:rPr>
                <w:rFonts w:ascii="Aptos" w:hAnsi="Aptos" w:cstheme="majorHAnsi"/>
                <w:b/>
                <w:sz w:val="20"/>
                <w:szCs w:val="20"/>
              </w:rPr>
              <w:t xml:space="preserve">are </w:t>
            </w:r>
            <w:r w:rsidR="0000170C" w:rsidRPr="007D0DEB">
              <w:rPr>
                <w:rFonts w:ascii="Aptos" w:hAnsi="Aptos" w:cstheme="majorHAnsi"/>
                <w:b/>
                <w:sz w:val="20"/>
                <w:szCs w:val="20"/>
              </w:rPr>
              <w:t>not expected to</w:t>
            </w:r>
            <w:r w:rsidRPr="007D0DEB">
              <w:rPr>
                <w:rFonts w:ascii="Aptos" w:hAnsi="Aptos" w:cstheme="majorHAnsi"/>
                <w:b/>
                <w:sz w:val="20"/>
                <w:szCs w:val="20"/>
              </w:rPr>
              <w:t xml:space="preserve"> provide this information</w:t>
            </w:r>
            <w:r w:rsidRPr="007D0DEB">
              <w:rPr>
                <w:rFonts w:ascii="Aptos" w:hAnsi="Aptos" w:cstheme="majorHAnsi"/>
                <w:b/>
                <w:color w:val="000000" w:themeColor="text1"/>
                <w:sz w:val="20"/>
                <w:szCs w:val="20"/>
              </w:rPr>
              <w:t>.</w:t>
            </w:r>
          </w:p>
        </w:tc>
      </w:tr>
      <w:tr w:rsidR="00337576" w:rsidRPr="007D0DEB" w14:paraId="1187E1E4" w14:textId="77777777" w:rsidTr="00DE0E46">
        <w:tc>
          <w:tcPr>
            <w:tcW w:w="10065" w:type="dxa"/>
            <w:gridSpan w:val="3"/>
            <w:shd w:val="clear" w:color="auto" w:fill="FFFFFF" w:themeFill="background1"/>
          </w:tcPr>
          <w:p w14:paraId="0EB359C7" w14:textId="19A0EE0E" w:rsidR="00337576" w:rsidRPr="007D0DEB" w:rsidRDefault="00D53ADC" w:rsidP="005357DD">
            <w:pPr>
              <w:rPr>
                <w:rFonts w:ascii="Aptos" w:hAnsi="Aptos" w:cstheme="majorHAnsi"/>
                <w:b/>
                <w:sz w:val="20"/>
                <w:szCs w:val="20"/>
              </w:rPr>
            </w:pPr>
            <w:bookmarkStart w:id="1" w:name="_GoBack" w:colFirst="0" w:colLast="0"/>
            <w:r w:rsidRPr="007D0DEB">
              <w:rPr>
                <w:rFonts w:ascii="Aptos" w:hAnsi="Aptos" w:cstheme="majorHAnsi"/>
                <w:b/>
                <w:sz w:val="20"/>
                <w:szCs w:val="20"/>
              </w:rPr>
              <w:t xml:space="preserve">EoI </w:t>
            </w:r>
            <w:r w:rsidR="00337576" w:rsidRPr="007D0DEB">
              <w:rPr>
                <w:rFonts w:ascii="Aptos" w:hAnsi="Aptos" w:cstheme="majorHAnsi"/>
                <w:b/>
                <w:sz w:val="20"/>
                <w:szCs w:val="20"/>
              </w:rPr>
              <w:t>Submission deadline</w:t>
            </w:r>
            <w:r w:rsidR="00B61B5E" w:rsidRPr="007D0DEB">
              <w:rPr>
                <w:rFonts w:ascii="Aptos" w:hAnsi="Aptos" w:cstheme="majorHAnsi"/>
                <w:b/>
                <w:sz w:val="20"/>
                <w:szCs w:val="20"/>
              </w:rPr>
              <w:t>: 9</w:t>
            </w:r>
            <w:r w:rsidR="00B61B5E" w:rsidRPr="007D0DEB">
              <w:rPr>
                <w:rFonts w:ascii="Aptos" w:hAnsi="Aptos" w:cstheme="majorHAnsi"/>
                <w:b/>
                <w:sz w:val="20"/>
                <w:szCs w:val="20"/>
                <w:vertAlign w:val="superscript"/>
              </w:rPr>
              <w:t>th</w:t>
            </w:r>
            <w:r w:rsidR="00B61B5E" w:rsidRPr="007D0DEB">
              <w:rPr>
                <w:rFonts w:ascii="Aptos" w:hAnsi="Aptos" w:cstheme="majorHAnsi"/>
                <w:b/>
                <w:sz w:val="20"/>
                <w:szCs w:val="20"/>
              </w:rPr>
              <w:t xml:space="preserve"> September 2024</w:t>
            </w:r>
          </w:p>
        </w:tc>
      </w:tr>
      <w:tr w:rsidR="00841FCF" w:rsidRPr="007D0DEB" w14:paraId="460B17B9" w14:textId="77777777" w:rsidTr="00DE0E46">
        <w:trPr>
          <w:trHeight w:val="597"/>
        </w:trPr>
        <w:tc>
          <w:tcPr>
            <w:tcW w:w="10065" w:type="dxa"/>
            <w:gridSpan w:val="3"/>
          </w:tcPr>
          <w:p w14:paraId="142A44BA" w14:textId="30108032" w:rsidR="004A4C11" w:rsidRDefault="00841FCF" w:rsidP="009062A1">
            <w:pPr>
              <w:spacing w:line="259" w:lineRule="auto"/>
              <w:ind w:left="19"/>
              <w:rPr>
                <w:rFonts w:ascii="Aptos" w:hAnsi="Aptos" w:cstheme="majorHAnsi"/>
                <w:b/>
                <w:sz w:val="20"/>
                <w:szCs w:val="20"/>
              </w:rPr>
            </w:pPr>
            <w:r w:rsidRPr="007D0DEB">
              <w:rPr>
                <w:rFonts w:ascii="Aptos" w:hAnsi="Aptos" w:cstheme="majorHAnsi"/>
                <w:b/>
                <w:sz w:val="20"/>
                <w:szCs w:val="20"/>
              </w:rPr>
              <w:t>Please submit the completed form</w:t>
            </w:r>
            <w:r w:rsidR="004A4C11" w:rsidRPr="007D0DEB">
              <w:rPr>
                <w:rFonts w:ascii="Aptos" w:hAnsi="Aptos" w:cstheme="majorHAnsi"/>
                <w:b/>
                <w:sz w:val="20"/>
                <w:szCs w:val="20"/>
              </w:rPr>
              <w:t xml:space="preserve"> to: </w:t>
            </w:r>
            <w:r w:rsidR="009062A1" w:rsidRPr="007D0DEB">
              <w:rPr>
                <w:rFonts w:ascii="Aptos" w:hAnsi="Aptos" w:cstheme="majorHAnsi"/>
                <w:b/>
                <w:sz w:val="20"/>
                <w:szCs w:val="20"/>
              </w:rPr>
              <w:t xml:space="preserve"> </w:t>
            </w:r>
            <w:hyperlink r:id="rId11" w:history="1">
              <w:r w:rsidR="006505B5" w:rsidRPr="006505B5">
                <w:rPr>
                  <w:rStyle w:val="Hyperlink"/>
                  <w:rFonts w:ascii="Aptos" w:hAnsi="Aptos" w:cstheme="majorHAnsi"/>
                  <w:b/>
                  <w:sz w:val="20"/>
                  <w:szCs w:val="20"/>
                  <w:highlight w:val="yellow"/>
                </w:rPr>
                <w:t>Sudan.Procurement@plan-international.org</w:t>
              </w:r>
            </w:hyperlink>
          </w:p>
          <w:p w14:paraId="0D210009" w14:textId="31B5527D" w:rsidR="006505B5" w:rsidRPr="007D0DEB" w:rsidRDefault="006505B5" w:rsidP="009062A1">
            <w:pPr>
              <w:spacing w:line="259" w:lineRule="auto"/>
              <w:ind w:left="19"/>
              <w:rPr>
                <w:rFonts w:ascii="Aptos" w:hAnsi="Aptos"/>
                <w:sz w:val="20"/>
                <w:szCs w:val="20"/>
                <w:u w:val="single" w:color="000000"/>
              </w:rPr>
            </w:pPr>
          </w:p>
        </w:tc>
      </w:tr>
    </w:tbl>
    <w:bookmarkEnd w:id="1"/>
    <w:p w14:paraId="1C662E62" w14:textId="2C010D7B" w:rsidR="00843A7A" w:rsidRDefault="00843A7A" w:rsidP="00843A7A">
      <w:pPr>
        <w:pStyle w:val="xmsolistparagraph"/>
        <w:shd w:val="clear" w:color="auto" w:fill="FFFFFF"/>
        <w:spacing w:before="0" w:beforeAutospacing="0" w:after="0" w:afterAutospacing="0"/>
        <w:jc w:val="both"/>
        <w:rPr>
          <w:rFonts w:asciiTheme="minorHAnsi" w:hAnsiTheme="minorHAnsi" w:cstheme="minorHAnsi"/>
          <w:color w:val="201F1E"/>
          <w:sz w:val="22"/>
          <w:szCs w:val="22"/>
        </w:rPr>
      </w:pPr>
      <w:r w:rsidRPr="00AE4BF8">
        <w:rPr>
          <w:rFonts w:asciiTheme="minorHAnsi" w:hAnsiTheme="minorHAnsi" w:cstheme="minorHAnsi"/>
          <w:b/>
          <w:bCs/>
          <w:color w:val="201F1E"/>
          <w:sz w:val="22"/>
          <w:szCs w:val="22"/>
        </w:rPr>
        <w:t>Disclaimer:</w:t>
      </w:r>
      <w:r w:rsidRPr="008A2F7A">
        <w:rPr>
          <w:rFonts w:asciiTheme="minorHAnsi" w:hAnsiTheme="minorHAnsi" w:cstheme="minorHAnsi"/>
          <w:color w:val="201F1E"/>
          <w:sz w:val="22"/>
          <w:szCs w:val="22"/>
        </w:rPr>
        <w:t xml:space="preserve"> The issuance of this request for application does not commit </w:t>
      </w:r>
      <w:r>
        <w:rPr>
          <w:rFonts w:asciiTheme="minorHAnsi" w:hAnsiTheme="minorHAnsi" w:cstheme="minorHAnsi"/>
          <w:color w:val="201F1E"/>
          <w:sz w:val="22"/>
          <w:szCs w:val="22"/>
        </w:rPr>
        <w:t xml:space="preserve">Plan International Sudan </w:t>
      </w:r>
      <w:r w:rsidRPr="008A2F7A">
        <w:rPr>
          <w:rFonts w:asciiTheme="minorHAnsi" w:hAnsiTheme="minorHAnsi" w:cstheme="minorHAnsi"/>
          <w:color w:val="201F1E"/>
          <w:sz w:val="22"/>
          <w:szCs w:val="22"/>
        </w:rPr>
        <w:t xml:space="preserve">to any partnership with any prospective and potential </w:t>
      </w:r>
      <w:r>
        <w:rPr>
          <w:rFonts w:asciiTheme="minorHAnsi" w:hAnsiTheme="minorHAnsi" w:cstheme="minorHAnsi"/>
          <w:color w:val="201F1E"/>
          <w:sz w:val="22"/>
          <w:szCs w:val="22"/>
        </w:rPr>
        <w:t>l</w:t>
      </w:r>
      <w:r w:rsidRPr="008A2F7A">
        <w:rPr>
          <w:rFonts w:asciiTheme="minorHAnsi" w:hAnsiTheme="minorHAnsi" w:cstheme="minorHAnsi"/>
          <w:color w:val="201F1E"/>
          <w:sz w:val="22"/>
          <w:szCs w:val="22"/>
        </w:rPr>
        <w:t xml:space="preserve">ocal implementing partner responding to this call and </w:t>
      </w:r>
      <w:r>
        <w:rPr>
          <w:rFonts w:asciiTheme="minorHAnsi" w:hAnsiTheme="minorHAnsi" w:cstheme="minorHAnsi"/>
          <w:color w:val="201F1E"/>
          <w:sz w:val="22"/>
          <w:szCs w:val="22"/>
        </w:rPr>
        <w:t>p</w:t>
      </w:r>
      <w:r w:rsidRPr="008A2F7A">
        <w:rPr>
          <w:rFonts w:asciiTheme="minorHAnsi" w:hAnsiTheme="minorHAnsi" w:cstheme="minorHAnsi"/>
          <w:color w:val="201F1E"/>
          <w:sz w:val="22"/>
          <w:szCs w:val="22"/>
        </w:rPr>
        <w:t>rospective local partners will not be reimbursed for any cost incurred during the preparation and submission of an application</w:t>
      </w:r>
      <w:r>
        <w:rPr>
          <w:rFonts w:asciiTheme="minorHAnsi" w:hAnsiTheme="minorHAnsi" w:cstheme="minorHAnsi"/>
          <w:color w:val="201F1E"/>
          <w:sz w:val="22"/>
          <w:szCs w:val="22"/>
        </w:rPr>
        <w:t xml:space="preserve"> and</w:t>
      </w:r>
      <w:r w:rsidRPr="008A2F7A">
        <w:rPr>
          <w:rFonts w:asciiTheme="minorHAnsi" w:hAnsiTheme="minorHAnsi" w:cstheme="minorHAnsi"/>
          <w:color w:val="201F1E"/>
          <w:sz w:val="22"/>
          <w:szCs w:val="22"/>
        </w:rPr>
        <w:t xml:space="preserve"> does not guarantee partnership.</w:t>
      </w:r>
    </w:p>
    <w:sectPr w:rsidR="00843A7A" w:rsidSect="00A76E5A">
      <w:headerReference w:type="default" r:id="rId12"/>
      <w:pgSz w:w="12240" w:h="15840"/>
      <w:pgMar w:top="1440" w:right="1080" w:bottom="1440" w:left="108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F9CCF" w14:textId="77777777" w:rsidR="00777D83" w:rsidRDefault="00777D83" w:rsidP="00E969B7">
      <w:pPr>
        <w:spacing w:after="0" w:line="240" w:lineRule="auto"/>
      </w:pPr>
      <w:r>
        <w:separator/>
      </w:r>
    </w:p>
  </w:endnote>
  <w:endnote w:type="continuationSeparator" w:id="0">
    <w:p w14:paraId="00E89FA0" w14:textId="77777777" w:rsidR="00777D83" w:rsidRDefault="00777D83" w:rsidP="00E9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B744" w14:textId="77777777" w:rsidR="00777D83" w:rsidRDefault="00777D83" w:rsidP="00E969B7">
      <w:pPr>
        <w:spacing w:after="0" w:line="240" w:lineRule="auto"/>
      </w:pPr>
      <w:r>
        <w:separator/>
      </w:r>
    </w:p>
  </w:footnote>
  <w:footnote w:type="continuationSeparator" w:id="0">
    <w:p w14:paraId="7417DA32" w14:textId="77777777" w:rsidR="00777D83" w:rsidRDefault="00777D83" w:rsidP="00E96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11DE" w14:textId="23E17609" w:rsidR="00881082" w:rsidRDefault="00B5514F" w:rsidP="006448DA">
    <w:pPr>
      <w:pStyle w:val="Header"/>
    </w:pPr>
    <w:r>
      <w:rPr>
        <w:noProof/>
        <w:color w:val="2B579A"/>
        <w:shd w:val="clear" w:color="auto" w:fill="E6E6E6"/>
        <w:lang w:val="en-US"/>
      </w:rPr>
      <w:drawing>
        <wp:anchor distT="0" distB="0" distL="114300" distR="114300" simplePos="0" relativeHeight="251659264" behindDoc="0" locked="0" layoutInCell="1" allowOverlap="1" wp14:anchorId="1B79F22A" wp14:editId="3F3EF4FF">
          <wp:simplePos x="0" y="0"/>
          <wp:positionH relativeFrom="margin">
            <wp:align>right</wp:align>
          </wp:positionH>
          <wp:positionV relativeFrom="paragraph">
            <wp:posOffset>145415</wp:posOffset>
          </wp:positionV>
          <wp:extent cx="1402080" cy="533400"/>
          <wp:effectExtent l="0" t="0" r="7620" b="0"/>
          <wp:wrapSquare wrapText="bothSides"/>
          <wp:docPr id="2" name="Picture 2" descr="C:\Users\Enzo.Cruz\AppData\Local\Microsoft\Windows\INetCache\Content.Word\Plan International's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nzo.Cruz\AppData\Local\Microsoft\Windows\INetCache\Content.Word\Plan International's logo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2080" cy="533400"/>
                  </a:xfrm>
                  <a:prstGeom prst="rect">
                    <a:avLst/>
                  </a:prstGeom>
                  <a:noFill/>
                  <a:ln>
                    <a:noFill/>
                  </a:ln>
                </pic:spPr>
              </pic:pic>
            </a:graphicData>
          </a:graphic>
        </wp:anchor>
      </w:drawing>
    </w:r>
  </w:p>
  <w:p w14:paraId="31F5BCFD" w14:textId="6C4281A9" w:rsidR="00E969B7" w:rsidRDefault="00E96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667A"/>
    <w:multiLevelType w:val="hybridMultilevel"/>
    <w:tmpl w:val="CF02F908"/>
    <w:lvl w:ilvl="0" w:tplc="04090017">
      <w:start w:val="1"/>
      <w:numFmt w:val="lowerLetter"/>
      <w:lvlText w:val="%1)"/>
      <w:lvlJc w:val="left"/>
      <w:pPr>
        <w:ind w:left="-11" w:hanging="360"/>
      </w:pPr>
      <w:rPr>
        <w:rFonts w:hint="default"/>
      </w:rPr>
    </w:lvl>
    <w:lvl w:ilvl="1" w:tplc="04090019" w:tentative="1">
      <w:start w:val="1"/>
      <w:numFmt w:val="lowerLetter"/>
      <w:lvlText w:val="%2."/>
      <w:lvlJc w:val="left"/>
      <w:pPr>
        <w:ind w:left="709" w:hanging="360"/>
      </w:pPr>
    </w:lvl>
    <w:lvl w:ilvl="2" w:tplc="0409001B" w:tentative="1">
      <w:start w:val="1"/>
      <w:numFmt w:val="lowerRoman"/>
      <w:lvlText w:val="%3."/>
      <w:lvlJc w:val="right"/>
      <w:pPr>
        <w:ind w:left="1429" w:hanging="180"/>
      </w:pPr>
    </w:lvl>
    <w:lvl w:ilvl="3" w:tplc="0409000F" w:tentative="1">
      <w:start w:val="1"/>
      <w:numFmt w:val="decimal"/>
      <w:lvlText w:val="%4."/>
      <w:lvlJc w:val="left"/>
      <w:pPr>
        <w:ind w:left="2149" w:hanging="360"/>
      </w:pPr>
    </w:lvl>
    <w:lvl w:ilvl="4" w:tplc="04090019" w:tentative="1">
      <w:start w:val="1"/>
      <w:numFmt w:val="lowerLetter"/>
      <w:lvlText w:val="%5."/>
      <w:lvlJc w:val="left"/>
      <w:pPr>
        <w:ind w:left="2869" w:hanging="360"/>
      </w:pPr>
    </w:lvl>
    <w:lvl w:ilvl="5" w:tplc="0409001B" w:tentative="1">
      <w:start w:val="1"/>
      <w:numFmt w:val="lowerRoman"/>
      <w:lvlText w:val="%6."/>
      <w:lvlJc w:val="right"/>
      <w:pPr>
        <w:ind w:left="3589" w:hanging="180"/>
      </w:pPr>
    </w:lvl>
    <w:lvl w:ilvl="6" w:tplc="0409000F" w:tentative="1">
      <w:start w:val="1"/>
      <w:numFmt w:val="decimal"/>
      <w:lvlText w:val="%7."/>
      <w:lvlJc w:val="left"/>
      <w:pPr>
        <w:ind w:left="4309" w:hanging="360"/>
      </w:pPr>
    </w:lvl>
    <w:lvl w:ilvl="7" w:tplc="04090019" w:tentative="1">
      <w:start w:val="1"/>
      <w:numFmt w:val="lowerLetter"/>
      <w:lvlText w:val="%8."/>
      <w:lvlJc w:val="left"/>
      <w:pPr>
        <w:ind w:left="5029" w:hanging="360"/>
      </w:pPr>
    </w:lvl>
    <w:lvl w:ilvl="8" w:tplc="0409001B" w:tentative="1">
      <w:start w:val="1"/>
      <w:numFmt w:val="lowerRoman"/>
      <w:lvlText w:val="%9."/>
      <w:lvlJc w:val="right"/>
      <w:pPr>
        <w:ind w:left="5749" w:hanging="180"/>
      </w:pPr>
    </w:lvl>
  </w:abstractNum>
  <w:abstractNum w:abstractNumId="1" w15:restartNumberingAfterBreak="0">
    <w:nsid w:val="1C871E4C"/>
    <w:multiLevelType w:val="hybridMultilevel"/>
    <w:tmpl w:val="AE56B464"/>
    <w:lvl w:ilvl="0" w:tplc="2D6025D4">
      <w:start w:val="1"/>
      <w:numFmt w:val="bullet"/>
      <w:pStyle w:val="Bullets"/>
      <w:lvlText w:val=""/>
      <w:lvlJc w:val="left"/>
      <w:pPr>
        <w:ind w:left="425" w:hanging="425"/>
      </w:pPr>
      <w:rPr>
        <w:rFonts w:ascii="Wingdings" w:hAnsi="Wingdings" w:hint="default"/>
        <w:sz w:val="22"/>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47C764B6"/>
    <w:multiLevelType w:val="hybridMultilevel"/>
    <w:tmpl w:val="CD62B74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3B96EED"/>
    <w:multiLevelType w:val="hybridMultilevel"/>
    <w:tmpl w:val="D736AA32"/>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DD439D"/>
    <w:multiLevelType w:val="hybridMultilevel"/>
    <w:tmpl w:val="274CFC66"/>
    <w:lvl w:ilvl="0" w:tplc="20000005">
      <w:start w:val="1"/>
      <w:numFmt w:val="bullet"/>
      <w:lvlText w:val=""/>
      <w:lvlJc w:val="left"/>
      <w:pPr>
        <w:ind w:left="-11" w:hanging="360"/>
      </w:pPr>
      <w:rPr>
        <w:rFonts w:ascii="Wingdings" w:hAnsi="Wingdings" w:hint="default"/>
      </w:rPr>
    </w:lvl>
    <w:lvl w:ilvl="1" w:tplc="04090019" w:tentative="1">
      <w:start w:val="1"/>
      <w:numFmt w:val="lowerLetter"/>
      <w:lvlText w:val="%2."/>
      <w:lvlJc w:val="left"/>
      <w:pPr>
        <w:ind w:left="709" w:hanging="360"/>
      </w:pPr>
    </w:lvl>
    <w:lvl w:ilvl="2" w:tplc="0409001B" w:tentative="1">
      <w:start w:val="1"/>
      <w:numFmt w:val="lowerRoman"/>
      <w:lvlText w:val="%3."/>
      <w:lvlJc w:val="right"/>
      <w:pPr>
        <w:ind w:left="1429" w:hanging="180"/>
      </w:pPr>
    </w:lvl>
    <w:lvl w:ilvl="3" w:tplc="0409000F" w:tentative="1">
      <w:start w:val="1"/>
      <w:numFmt w:val="decimal"/>
      <w:lvlText w:val="%4."/>
      <w:lvlJc w:val="left"/>
      <w:pPr>
        <w:ind w:left="2149" w:hanging="360"/>
      </w:pPr>
    </w:lvl>
    <w:lvl w:ilvl="4" w:tplc="04090019" w:tentative="1">
      <w:start w:val="1"/>
      <w:numFmt w:val="lowerLetter"/>
      <w:lvlText w:val="%5."/>
      <w:lvlJc w:val="left"/>
      <w:pPr>
        <w:ind w:left="2869" w:hanging="360"/>
      </w:pPr>
    </w:lvl>
    <w:lvl w:ilvl="5" w:tplc="0409001B" w:tentative="1">
      <w:start w:val="1"/>
      <w:numFmt w:val="lowerRoman"/>
      <w:lvlText w:val="%6."/>
      <w:lvlJc w:val="right"/>
      <w:pPr>
        <w:ind w:left="3589" w:hanging="180"/>
      </w:pPr>
    </w:lvl>
    <w:lvl w:ilvl="6" w:tplc="0409000F" w:tentative="1">
      <w:start w:val="1"/>
      <w:numFmt w:val="decimal"/>
      <w:lvlText w:val="%7."/>
      <w:lvlJc w:val="left"/>
      <w:pPr>
        <w:ind w:left="4309" w:hanging="360"/>
      </w:pPr>
    </w:lvl>
    <w:lvl w:ilvl="7" w:tplc="04090019" w:tentative="1">
      <w:start w:val="1"/>
      <w:numFmt w:val="lowerLetter"/>
      <w:lvlText w:val="%8."/>
      <w:lvlJc w:val="left"/>
      <w:pPr>
        <w:ind w:left="5029" w:hanging="360"/>
      </w:pPr>
    </w:lvl>
    <w:lvl w:ilvl="8" w:tplc="0409001B" w:tentative="1">
      <w:start w:val="1"/>
      <w:numFmt w:val="lowerRoman"/>
      <w:lvlText w:val="%9."/>
      <w:lvlJc w:val="right"/>
      <w:pPr>
        <w:ind w:left="5749" w:hanging="180"/>
      </w:pPr>
    </w:lvl>
  </w:abstractNum>
  <w:abstractNum w:abstractNumId="5" w15:restartNumberingAfterBreak="0">
    <w:nsid w:val="75120313"/>
    <w:multiLevelType w:val="hybridMultilevel"/>
    <w:tmpl w:val="5566B144"/>
    <w:lvl w:ilvl="0" w:tplc="36DAB92A">
      <w:start w:val="1"/>
      <w:numFmt w:val="decimal"/>
      <w:lvlText w:val="%1."/>
      <w:lvlJc w:val="left"/>
      <w:pPr>
        <w:ind w:left="360" w:hanging="360"/>
      </w:pPr>
      <w:rPr>
        <w:b w:val="0"/>
      </w:rPr>
    </w:lvl>
    <w:lvl w:ilvl="1" w:tplc="08090019">
      <w:start w:val="1"/>
      <w:numFmt w:val="lowerLetter"/>
      <w:lvlText w:val="%2."/>
      <w:lvlJc w:val="left"/>
      <w:pPr>
        <w:ind w:left="1080" w:hanging="360"/>
      </w:pPr>
    </w:lvl>
    <w:lvl w:ilvl="2" w:tplc="F50C9248">
      <w:numFmt w:val="bullet"/>
      <w:lvlText w:val="-"/>
      <w:lvlJc w:val="left"/>
      <w:pPr>
        <w:ind w:left="1980" w:hanging="360"/>
      </w:pPr>
      <w:rPr>
        <w:rFonts w:ascii="Open Sans" w:eastAsia="Times New Roman" w:hAnsi="Open Sans" w:cs="Open San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wtjA3tbS0NDI0MTBW0lEKTi0uzszPAykwrAUAXIb7kiwAAAA="/>
  </w:docVars>
  <w:rsids>
    <w:rsidRoot w:val="00337576"/>
    <w:rsid w:val="0000170C"/>
    <w:rsid w:val="00027730"/>
    <w:rsid w:val="0003352E"/>
    <w:rsid w:val="000421D0"/>
    <w:rsid w:val="00062F56"/>
    <w:rsid w:val="00071C49"/>
    <w:rsid w:val="00090F68"/>
    <w:rsid w:val="000D17D4"/>
    <w:rsid w:val="000D4EFD"/>
    <w:rsid w:val="000F2533"/>
    <w:rsid w:val="00113A67"/>
    <w:rsid w:val="00117DDB"/>
    <w:rsid w:val="001321E3"/>
    <w:rsid w:val="00136348"/>
    <w:rsid w:val="001607A0"/>
    <w:rsid w:val="00161AB0"/>
    <w:rsid w:val="001713ED"/>
    <w:rsid w:val="00172960"/>
    <w:rsid w:val="001741C3"/>
    <w:rsid w:val="00181A48"/>
    <w:rsid w:val="00186CE9"/>
    <w:rsid w:val="00194FD6"/>
    <w:rsid w:val="001B0968"/>
    <w:rsid w:val="001B2BC3"/>
    <w:rsid w:val="001B588F"/>
    <w:rsid w:val="001C649E"/>
    <w:rsid w:val="001C6B4C"/>
    <w:rsid w:val="00214433"/>
    <w:rsid w:val="00214865"/>
    <w:rsid w:val="00222A90"/>
    <w:rsid w:val="002756A8"/>
    <w:rsid w:val="00296889"/>
    <w:rsid w:val="002A2A55"/>
    <w:rsid w:val="002A42FA"/>
    <w:rsid w:val="002A61C6"/>
    <w:rsid w:val="002E37AF"/>
    <w:rsid w:val="002E392D"/>
    <w:rsid w:val="002F6941"/>
    <w:rsid w:val="002F75B3"/>
    <w:rsid w:val="00302ADD"/>
    <w:rsid w:val="00310132"/>
    <w:rsid w:val="00336137"/>
    <w:rsid w:val="00337576"/>
    <w:rsid w:val="00354208"/>
    <w:rsid w:val="00361340"/>
    <w:rsid w:val="003730C0"/>
    <w:rsid w:val="0038134A"/>
    <w:rsid w:val="0038294F"/>
    <w:rsid w:val="00391112"/>
    <w:rsid w:val="00396F91"/>
    <w:rsid w:val="003A7C62"/>
    <w:rsid w:val="003B69DE"/>
    <w:rsid w:val="003C0B22"/>
    <w:rsid w:val="003F6411"/>
    <w:rsid w:val="003F7AC5"/>
    <w:rsid w:val="0041087D"/>
    <w:rsid w:val="00420CE4"/>
    <w:rsid w:val="00436FCB"/>
    <w:rsid w:val="00451769"/>
    <w:rsid w:val="00460F14"/>
    <w:rsid w:val="004A4C11"/>
    <w:rsid w:val="004A4FBD"/>
    <w:rsid w:val="004B325B"/>
    <w:rsid w:val="004B65D8"/>
    <w:rsid w:val="004E41EB"/>
    <w:rsid w:val="00517E5A"/>
    <w:rsid w:val="00556B85"/>
    <w:rsid w:val="005B155B"/>
    <w:rsid w:val="005E0A04"/>
    <w:rsid w:val="005F68A6"/>
    <w:rsid w:val="005F77FE"/>
    <w:rsid w:val="00606757"/>
    <w:rsid w:val="00611E12"/>
    <w:rsid w:val="00623EF4"/>
    <w:rsid w:val="006432E4"/>
    <w:rsid w:val="006448DA"/>
    <w:rsid w:val="006505B5"/>
    <w:rsid w:val="0065725F"/>
    <w:rsid w:val="006F0D8E"/>
    <w:rsid w:val="00712566"/>
    <w:rsid w:val="00761B6B"/>
    <w:rsid w:val="00777D83"/>
    <w:rsid w:val="00797810"/>
    <w:rsid w:val="007A593E"/>
    <w:rsid w:val="007B50D9"/>
    <w:rsid w:val="007C620C"/>
    <w:rsid w:val="007D0DEB"/>
    <w:rsid w:val="007D1774"/>
    <w:rsid w:val="007E4529"/>
    <w:rsid w:val="007E728A"/>
    <w:rsid w:val="007F51C1"/>
    <w:rsid w:val="007F5F05"/>
    <w:rsid w:val="007F7871"/>
    <w:rsid w:val="007F7EFE"/>
    <w:rsid w:val="00803217"/>
    <w:rsid w:val="00803923"/>
    <w:rsid w:val="00805667"/>
    <w:rsid w:val="00807B85"/>
    <w:rsid w:val="00837352"/>
    <w:rsid w:val="00841FCF"/>
    <w:rsid w:val="00843A7A"/>
    <w:rsid w:val="00871ED7"/>
    <w:rsid w:val="00881082"/>
    <w:rsid w:val="008E16B9"/>
    <w:rsid w:val="008E4960"/>
    <w:rsid w:val="009062A1"/>
    <w:rsid w:val="0090652A"/>
    <w:rsid w:val="0091796D"/>
    <w:rsid w:val="00923B39"/>
    <w:rsid w:val="00924F7F"/>
    <w:rsid w:val="009360CC"/>
    <w:rsid w:val="00941DE3"/>
    <w:rsid w:val="009806B0"/>
    <w:rsid w:val="00985D6B"/>
    <w:rsid w:val="00996A71"/>
    <w:rsid w:val="009C2AD8"/>
    <w:rsid w:val="009D2C70"/>
    <w:rsid w:val="009F05F4"/>
    <w:rsid w:val="00A2035E"/>
    <w:rsid w:val="00A2667F"/>
    <w:rsid w:val="00A36B4C"/>
    <w:rsid w:val="00A558E7"/>
    <w:rsid w:val="00A63026"/>
    <w:rsid w:val="00A634D6"/>
    <w:rsid w:val="00A73741"/>
    <w:rsid w:val="00A76E5A"/>
    <w:rsid w:val="00A861D7"/>
    <w:rsid w:val="00A862D0"/>
    <w:rsid w:val="00AA4CF8"/>
    <w:rsid w:val="00AC392C"/>
    <w:rsid w:val="00AF4CEC"/>
    <w:rsid w:val="00AF4E12"/>
    <w:rsid w:val="00B017FB"/>
    <w:rsid w:val="00B5514F"/>
    <w:rsid w:val="00B60602"/>
    <w:rsid w:val="00B61B5E"/>
    <w:rsid w:val="00B63726"/>
    <w:rsid w:val="00B7215E"/>
    <w:rsid w:val="00B778DE"/>
    <w:rsid w:val="00B97431"/>
    <w:rsid w:val="00BC7D40"/>
    <w:rsid w:val="00BD7FC3"/>
    <w:rsid w:val="00BF3B52"/>
    <w:rsid w:val="00C23C12"/>
    <w:rsid w:val="00C26D48"/>
    <w:rsid w:val="00C525D2"/>
    <w:rsid w:val="00C5602A"/>
    <w:rsid w:val="00C617D6"/>
    <w:rsid w:val="00C70DA4"/>
    <w:rsid w:val="00C71FE1"/>
    <w:rsid w:val="00C728DD"/>
    <w:rsid w:val="00CE073E"/>
    <w:rsid w:val="00CE1E5D"/>
    <w:rsid w:val="00CE479B"/>
    <w:rsid w:val="00CE58C1"/>
    <w:rsid w:val="00CF2AB0"/>
    <w:rsid w:val="00D01897"/>
    <w:rsid w:val="00D07DE9"/>
    <w:rsid w:val="00D160DE"/>
    <w:rsid w:val="00D2223C"/>
    <w:rsid w:val="00D320B1"/>
    <w:rsid w:val="00D53ADC"/>
    <w:rsid w:val="00D5544A"/>
    <w:rsid w:val="00D57EF0"/>
    <w:rsid w:val="00D8256D"/>
    <w:rsid w:val="00D97324"/>
    <w:rsid w:val="00DA4146"/>
    <w:rsid w:val="00DB0C82"/>
    <w:rsid w:val="00DB6085"/>
    <w:rsid w:val="00DB7ED0"/>
    <w:rsid w:val="00DC7490"/>
    <w:rsid w:val="00DE002E"/>
    <w:rsid w:val="00DE0E46"/>
    <w:rsid w:val="00DE23EE"/>
    <w:rsid w:val="00DE5A45"/>
    <w:rsid w:val="00DF7EB7"/>
    <w:rsid w:val="00E00F58"/>
    <w:rsid w:val="00E16B5F"/>
    <w:rsid w:val="00E36F4D"/>
    <w:rsid w:val="00E37494"/>
    <w:rsid w:val="00E40AA3"/>
    <w:rsid w:val="00E668FB"/>
    <w:rsid w:val="00E70F28"/>
    <w:rsid w:val="00E969B7"/>
    <w:rsid w:val="00EA19CC"/>
    <w:rsid w:val="00EA5711"/>
    <w:rsid w:val="00EB5193"/>
    <w:rsid w:val="00EB56CF"/>
    <w:rsid w:val="00EC29BC"/>
    <w:rsid w:val="00F0587A"/>
    <w:rsid w:val="00F065DB"/>
    <w:rsid w:val="00F06F0D"/>
    <w:rsid w:val="00F273A2"/>
    <w:rsid w:val="00F63515"/>
    <w:rsid w:val="00FA0D7A"/>
    <w:rsid w:val="00FA1A3F"/>
    <w:rsid w:val="00FD6264"/>
    <w:rsid w:val="00FE6269"/>
    <w:rsid w:val="00FF1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408F8"/>
  <w15:chartTrackingRefBased/>
  <w15:docId w15:val="{0218BD61-015C-473C-9E55-7B34FE7E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576"/>
    <w:pPr>
      <w:spacing w:line="256" w:lineRule="auto"/>
    </w:pPr>
    <w:rPr>
      <w:lang w:val="en-GB"/>
    </w:rPr>
  </w:style>
  <w:style w:type="paragraph" w:styleId="Heading1">
    <w:name w:val="heading 1"/>
    <w:next w:val="Normal"/>
    <w:link w:val="Heading1Char"/>
    <w:uiPriority w:val="9"/>
    <w:qFormat/>
    <w:rsid w:val="004A4C11"/>
    <w:pPr>
      <w:keepNext/>
      <w:keepLines/>
      <w:spacing w:after="0"/>
      <w:ind w:left="5405"/>
      <w:outlineLvl w:val="0"/>
    </w:pPr>
    <w:rPr>
      <w:rFonts w:ascii="Times New Roman" w:eastAsia="Times New Roman" w:hAnsi="Times New Roman" w:cs="Times New Roman"/>
      <w:color w:val="000000"/>
      <w:sz w:val="20"/>
    </w:rPr>
  </w:style>
  <w:style w:type="paragraph" w:styleId="Heading2">
    <w:name w:val="heading 2"/>
    <w:basedOn w:val="Normal"/>
    <w:next w:val="Normal"/>
    <w:link w:val="Heading2Char"/>
    <w:uiPriority w:val="9"/>
    <w:unhideWhenUsed/>
    <w:qFormat/>
    <w:rsid w:val="006448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48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448D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448D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576"/>
    <w:pPr>
      <w:ind w:left="720"/>
      <w:contextualSpacing/>
    </w:pPr>
  </w:style>
  <w:style w:type="paragraph" w:customStyle="1" w:styleId="Bullets">
    <w:name w:val="Bullets"/>
    <w:basedOn w:val="ListParagraph"/>
    <w:qFormat/>
    <w:rsid w:val="00337576"/>
    <w:pPr>
      <w:numPr>
        <w:numId w:val="2"/>
      </w:numPr>
      <w:spacing w:after="120" w:line="240" w:lineRule="auto"/>
      <w:contextualSpacing w:val="0"/>
      <w:jc w:val="both"/>
    </w:pPr>
    <w:rPr>
      <w:rFonts w:asciiTheme="majorBidi" w:hAnsiTheme="majorBidi" w:cstheme="majorBidi"/>
      <w:lang w:val="fr-FR"/>
    </w:rPr>
  </w:style>
  <w:style w:type="character" w:styleId="Hyperlink">
    <w:name w:val="Hyperlink"/>
    <w:basedOn w:val="DefaultParagraphFont"/>
    <w:uiPriority w:val="99"/>
    <w:unhideWhenUsed/>
    <w:rsid w:val="00337576"/>
    <w:rPr>
      <w:color w:val="0563C1" w:themeColor="hyperlink"/>
      <w:u w:val="single"/>
    </w:rPr>
  </w:style>
  <w:style w:type="paragraph" w:styleId="Revision">
    <w:name w:val="Revision"/>
    <w:hidden/>
    <w:uiPriority w:val="99"/>
    <w:semiHidden/>
    <w:rsid w:val="00CE479B"/>
    <w:pPr>
      <w:spacing w:after="0" w:line="240" w:lineRule="auto"/>
    </w:pPr>
    <w:rPr>
      <w:lang w:val="en-GB"/>
    </w:rPr>
  </w:style>
  <w:style w:type="paragraph" w:styleId="BalloonText">
    <w:name w:val="Balloon Text"/>
    <w:basedOn w:val="Normal"/>
    <w:link w:val="BalloonTextChar"/>
    <w:uiPriority w:val="99"/>
    <w:semiHidden/>
    <w:unhideWhenUsed/>
    <w:rsid w:val="00CE4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79B"/>
    <w:rPr>
      <w:rFonts w:ascii="Segoe UI" w:hAnsi="Segoe UI" w:cs="Segoe UI"/>
      <w:sz w:val="18"/>
      <w:szCs w:val="18"/>
      <w:lang w:val="en-GB"/>
    </w:rPr>
  </w:style>
  <w:style w:type="character" w:styleId="CommentReference">
    <w:name w:val="annotation reference"/>
    <w:basedOn w:val="DefaultParagraphFont"/>
    <w:uiPriority w:val="99"/>
    <w:semiHidden/>
    <w:unhideWhenUsed/>
    <w:rsid w:val="00FE6269"/>
    <w:rPr>
      <w:sz w:val="16"/>
      <w:szCs w:val="16"/>
    </w:rPr>
  </w:style>
  <w:style w:type="paragraph" w:styleId="CommentText">
    <w:name w:val="annotation text"/>
    <w:basedOn w:val="Normal"/>
    <w:link w:val="CommentTextChar"/>
    <w:uiPriority w:val="99"/>
    <w:semiHidden/>
    <w:unhideWhenUsed/>
    <w:rsid w:val="00FE6269"/>
    <w:pPr>
      <w:spacing w:line="240" w:lineRule="auto"/>
    </w:pPr>
    <w:rPr>
      <w:sz w:val="20"/>
      <w:szCs w:val="20"/>
    </w:rPr>
  </w:style>
  <w:style w:type="character" w:customStyle="1" w:styleId="CommentTextChar">
    <w:name w:val="Comment Text Char"/>
    <w:basedOn w:val="DefaultParagraphFont"/>
    <w:link w:val="CommentText"/>
    <w:uiPriority w:val="99"/>
    <w:semiHidden/>
    <w:rsid w:val="00FE6269"/>
    <w:rPr>
      <w:sz w:val="20"/>
      <w:szCs w:val="20"/>
      <w:lang w:val="en-GB"/>
    </w:rPr>
  </w:style>
  <w:style w:type="paragraph" w:styleId="CommentSubject">
    <w:name w:val="annotation subject"/>
    <w:basedOn w:val="CommentText"/>
    <w:next w:val="CommentText"/>
    <w:link w:val="CommentSubjectChar"/>
    <w:uiPriority w:val="99"/>
    <w:semiHidden/>
    <w:unhideWhenUsed/>
    <w:rsid w:val="00FE6269"/>
    <w:rPr>
      <w:b/>
      <w:bCs/>
    </w:rPr>
  </w:style>
  <w:style w:type="character" w:customStyle="1" w:styleId="CommentSubjectChar">
    <w:name w:val="Comment Subject Char"/>
    <w:basedOn w:val="CommentTextChar"/>
    <w:link w:val="CommentSubject"/>
    <w:uiPriority w:val="99"/>
    <w:semiHidden/>
    <w:rsid w:val="00FE6269"/>
    <w:rPr>
      <w:b/>
      <w:bCs/>
      <w:sz w:val="20"/>
      <w:szCs w:val="20"/>
      <w:lang w:val="en-GB"/>
    </w:rPr>
  </w:style>
  <w:style w:type="character" w:customStyle="1" w:styleId="UnresolvedMention1">
    <w:name w:val="Unresolved Mention1"/>
    <w:basedOn w:val="DefaultParagraphFont"/>
    <w:uiPriority w:val="99"/>
    <w:unhideWhenUsed/>
    <w:rsid w:val="005B155B"/>
    <w:rPr>
      <w:color w:val="605E5C"/>
      <w:shd w:val="clear" w:color="auto" w:fill="E1DFDD"/>
    </w:rPr>
  </w:style>
  <w:style w:type="paragraph" w:styleId="Header">
    <w:name w:val="header"/>
    <w:basedOn w:val="Normal"/>
    <w:link w:val="HeaderChar"/>
    <w:uiPriority w:val="99"/>
    <w:unhideWhenUsed/>
    <w:rsid w:val="00E96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9B7"/>
    <w:rPr>
      <w:lang w:val="en-GB"/>
    </w:rPr>
  </w:style>
  <w:style w:type="paragraph" w:styleId="Footer">
    <w:name w:val="footer"/>
    <w:basedOn w:val="Normal"/>
    <w:link w:val="FooterChar"/>
    <w:uiPriority w:val="99"/>
    <w:unhideWhenUsed/>
    <w:rsid w:val="00E96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9B7"/>
    <w:rPr>
      <w:lang w:val="en-GB"/>
    </w:rPr>
  </w:style>
  <w:style w:type="character" w:styleId="FollowedHyperlink">
    <w:name w:val="FollowedHyperlink"/>
    <w:basedOn w:val="DefaultParagraphFont"/>
    <w:uiPriority w:val="99"/>
    <w:semiHidden/>
    <w:unhideWhenUsed/>
    <w:rsid w:val="00436FCB"/>
    <w:rPr>
      <w:color w:val="954F72" w:themeColor="followedHyperlink"/>
      <w:u w:val="single"/>
    </w:rPr>
  </w:style>
  <w:style w:type="character" w:customStyle="1" w:styleId="Heading1Char">
    <w:name w:val="Heading 1 Char"/>
    <w:basedOn w:val="DefaultParagraphFont"/>
    <w:link w:val="Heading1"/>
    <w:uiPriority w:val="9"/>
    <w:rsid w:val="004A4C11"/>
    <w:rPr>
      <w:rFonts w:ascii="Times New Roman" w:eastAsia="Times New Roman" w:hAnsi="Times New Roman" w:cs="Times New Roman"/>
      <w:color w:val="000000"/>
      <w:sz w:val="20"/>
    </w:rPr>
  </w:style>
  <w:style w:type="paragraph" w:styleId="NoSpacing">
    <w:name w:val="No Spacing"/>
    <w:uiPriority w:val="1"/>
    <w:qFormat/>
    <w:rsid w:val="006448DA"/>
    <w:pPr>
      <w:spacing w:after="0" w:line="240" w:lineRule="auto"/>
    </w:pPr>
    <w:rPr>
      <w:lang w:val="en-GB"/>
    </w:rPr>
  </w:style>
  <w:style w:type="character" w:customStyle="1" w:styleId="Heading2Char">
    <w:name w:val="Heading 2 Char"/>
    <w:basedOn w:val="DefaultParagraphFont"/>
    <w:link w:val="Heading2"/>
    <w:uiPriority w:val="9"/>
    <w:rsid w:val="006448DA"/>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6448DA"/>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6448DA"/>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rsid w:val="006448DA"/>
    <w:rPr>
      <w:rFonts w:asciiTheme="majorHAnsi" w:eastAsiaTheme="majorEastAsia" w:hAnsiTheme="majorHAnsi" w:cstheme="majorBidi"/>
      <w:color w:val="2F5496" w:themeColor="accent1" w:themeShade="BF"/>
      <w:lang w:val="en-GB"/>
    </w:rPr>
  </w:style>
  <w:style w:type="paragraph" w:styleId="NormalWeb">
    <w:name w:val="Normal (Web)"/>
    <w:basedOn w:val="Normal"/>
    <w:uiPriority w:val="99"/>
    <w:semiHidden/>
    <w:unhideWhenUsed/>
    <w:rsid w:val="0080321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msolistparagraph">
    <w:name w:val="x_msolistparagraph"/>
    <w:basedOn w:val="Normal"/>
    <w:rsid w:val="00843A7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650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0908">
      <w:bodyDiv w:val="1"/>
      <w:marLeft w:val="0"/>
      <w:marRight w:val="0"/>
      <w:marTop w:val="0"/>
      <w:marBottom w:val="0"/>
      <w:divBdr>
        <w:top w:val="none" w:sz="0" w:space="0" w:color="auto"/>
        <w:left w:val="none" w:sz="0" w:space="0" w:color="auto"/>
        <w:bottom w:val="none" w:sz="0" w:space="0" w:color="auto"/>
        <w:right w:val="none" w:sz="0" w:space="0" w:color="auto"/>
      </w:divBdr>
    </w:div>
    <w:div w:id="325942282">
      <w:bodyDiv w:val="1"/>
      <w:marLeft w:val="0"/>
      <w:marRight w:val="0"/>
      <w:marTop w:val="0"/>
      <w:marBottom w:val="0"/>
      <w:divBdr>
        <w:top w:val="none" w:sz="0" w:space="0" w:color="auto"/>
        <w:left w:val="none" w:sz="0" w:space="0" w:color="auto"/>
        <w:bottom w:val="none" w:sz="0" w:space="0" w:color="auto"/>
        <w:right w:val="none" w:sz="0" w:space="0" w:color="auto"/>
      </w:divBdr>
    </w:div>
    <w:div w:id="10249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dan.Procurement@plan-internationa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E21B46B6510944ACCC1A9E9D09B45B" ma:contentTypeVersion="13" ma:contentTypeDescription="Create a new document." ma:contentTypeScope="" ma:versionID="26fdfc933acaa8779e3c9230039e9fa9">
  <xsd:schema xmlns:xsd="http://www.w3.org/2001/XMLSchema" xmlns:xs="http://www.w3.org/2001/XMLSchema" xmlns:p="http://schemas.microsoft.com/office/2006/metadata/properties" xmlns:ns3="8dd5283b-55c2-4f3c-990c-ab18dea8320e" xmlns:ns4="0aae8104-2775-47bf-a616-40d8eadd5188" targetNamespace="http://schemas.microsoft.com/office/2006/metadata/properties" ma:root="true" ma:fieldsID="01032490434dc0cf5fffa5196c74ac4f" ns3:_="" ns4:_="">
    <xsd:import namespace="8dd5283b-55c2-4f3c-990c-ab18dea8320e"/>
    <xsd:import namespace="0aae8104-2775-47bf-a616-40d8eadd51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5283b-55c2-4f3c-990c-ab18dea8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ae8104-2775-47bf-a616-40d8eadd51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97D1-639B-42D5-A2F7-5AD95BEEE2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8243A-0CB2-4261-9BA2-A06CE89CF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5283b-55c2-4f3c-990c-ab18dea8320e"/>
    <ds:schemaRef ds:uri="0aae8104-2775-47bf-a616-40d8eadd5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A7FB4-1DC8-4DD9-B1CF-E179CC0FCEEA}">
  <ds:schemaRefs>
    <ds:schemaRef ds:uri="http://schemas.microsoft.com/sharepoint/v3/contenttype/forms"/>
  </ds:schemaRefs>
</ds:datastoreItem>
</file>

<file path=customXml/itemProps4.xml><?xml version="1.0" encoding="utf-8"?>
<ds:datastoreItem xmlns:ds="http://schemas.openxmlformats.org/officeDocument/2006/customXml" ds:itemID="{A8CDA0EA-3FB7-47F4-98FE-996FF41D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AHMED</dc:creator>
  <cp:keywords/>
  <dc:description/>
  <cp:lastModifiedBy>Ibrahim, Ahmed</cp:lastModifiedBy>
  <cp:revision>2</cp:revision>
  <cp:lastPrinted>2018-07-06T05:42:00Z</cp:lastPrinted>
  <dcterms:created xsi:type="dcterms:W3CDTF">2024-08-08T07:42:00Z</dcterms:created>
  <dcterms:modified xsi:type="dcterms:W3CDTF">2024-08-08T07:42:00Z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0x010100D9E21B46B6510944ACCC1A9E9D09B45B</vt:lpwstr>
  </property>
</Properties>
</file>